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040" w:rsidRDefault="00C70F73" w:rsidP="00803D56">
      <w:pPr>
        <w:spacing w:after="0"/>
        <w:jc w:val="center"/>
        <w:rPr>
          <w:caps/>
          <w:szCs w:val="28"/>
        </w:rPr>
      </w:pPr>
      <w:r>
        <w:rPr>
          <w:caps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0.85pt;height:681.2pt">
            <v:imagedata r:id="rId8" o:title="1"/>
          </v:shape>
        </w:pict>
      </w:r>
    </w:p>
    <w:p w:rsidR="00554C69" w:rsidRDefault="00C70F73" w:rsidP="00594CB0">
      <w:pPr>
        <w:autoSpaceDE w:val="0"/>
        <w:autoSpaceDN w:val="0"/>
        <w:adjustRightInd w:val="0"/>
        <w:spacing w:after="0" w:line="240" w:lineRule="auto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lastRenderedPageBreak/>
        <w:pict>
          <v:shape id="_x0000_i1028" type="#_x0000_t75" style="width:500.25pt;height:694.35pt">
            <v:imagedata r:id="rId9" o:title=""/>
          </v:shape>
        </w:pict>
      </w:r>
      <w:bookmarkStart w:id="0" w:name="_GoBack"/>
      <w:bookmarkEnd w:id="0"/>
    </w:p>
    <w:p w:rsidR="00564326" w:rsidRDefault="00564326" w:rsidP="00564326">
      <w:pPr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lastRenderedPageBreak/>
        <w:t>ТРЕБОВАНИЯ К СТРУКТУРЕ И СОДЕРЖАНИЮ</w:t>
      </w:r>
    </w:p>
    <w:p w:rsidR="00564326" w:rsidRDefault="00564326" w:rsidP="0056432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t>ВЫПУСКНОЙ КВАЛИФИКАЦИОННОЙ РАБОТЫ</w:t>
      </w:r>
    </w:p>
    <w:p w:rsidR="00D760BE" w:rsidRDefault="00564326" w:rsidP="0056432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t>Введение</w:t>
      </w:r>
    </w:p>
    <w:p w:rsidR="00564326" w:rsidRDefault="00564326" w:rsidP="00564326">
      <w:pPr>
        <w:autoSpaceDE w:val="0"/>
        <w:autoSpaceDN w:val="0"/>
        <w:adjustRightInd w:val="0"/>
        <w:spacing w:after="0"/>
        <w:jc w:val="center"/>
        <w:rPr>
          <w:rFonts w:eastAsia="TimesNewRoman"/>
          <w:szCs w:val="28"/>
        </w:rPr>
      </w:pPr>
    </w:p>
    <w:p w:rsidR="00D760BE" w:rsidRPr="00FF622E" w:rsidRDefault="00D760BE" w:rsidP="00874980">
      <w:pPr>
        <w:spacing w:after="0"/>
        <w:ind w:firstLine="709"/>
        <w:jc w:val="both"/>
        <w:rPr>
          <w:b/>
          <w:bCs/>
          <w:szCs w:val="28"/>
        </w:rPr>
      </w:pPr>
      <w:r w:rsidRPr="00FF622E">
        <w:rPr>
          <w:rFonts w:eastAsia="Calibri,Italic"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FF622E">
        <w:rPr>
          <w:rFonts w:eastAsia="TimesNewRoman"/>
          <w:szCs w:val="28"/>
        </w:rPr>
        <w:t xml:space="preserve"> и </w:t>
      </w:r>
      <w:r w:rsidRPr="00FF622E">
        <w:rPr>
          <w:rFonts w:eastAsia="Calibri,Italic"/>
          <w:szCs w:val="28"/>
        </w:rPr>
        <w:t xml:space="preserve">выполняется согласно графику учебного процесса. </w:t>
      </w:r>
      <w:proofErr w:type="gramStart"/>
      <w:r w:rsidRPr="00FF622E">
        <w:rPr>
          <w:rFonts w:eastAsia="Calibri,Italic"/>
          <w:szCs w:val="28"/>
        </w:rPr>
        <w:t xml:space="preserve">Выпускная квалификационная работа имеет своей целью </w:t>
      </w:r>
      <w:r w:rsidRPr="00FF622E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FF622E">
        <w:rPr>
          <w:rFonts w:eastAsia="Calibri,Italic"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профессионального образования по направлению подготовки </w:t>
      </w:r>
      <w:r w:rsidRPr="00FF622E">
        <w:rPr>
          <w:rFonts w:eastAsia="TimesNewRoman"/>
          <w:szCs w:val="28"/>
        </w:rPr>
        <w:t xml:space="preserve">43.03.01 </w:t>
      </w:r>
      <w:r w:rsidR="003E1F8C">
        <w:rPr>
          <w:rFonts w:eastAsia="TimesNewRoman"/>
          <w:szCs w:val="28"/>
        </w:rPr>
        <w:t xml:space="preserve">Сервис </w:t>
      </w:r>
      <w:r w:rsidRPr="00FF622E">
        <w:rPr>
          <w:rFonts w:eastAsia="TimesNewRoman"/>
          <w:szCs w:val="28"/>
        </w:rPr>
        <w:t>(</w:t>
      </w:r>
      <w:r w:rsidRPr="00FF622E">
        <w:rPr>
          <w:rFonts w:eastAsia="Calibri,Italic"/>
          <w:szCs w:val="28"/>
        </w:rPr>
        <w:t xml:space="preserve">далее ФГОС </w:t>
      </w:r>
      <w:r w:rsidRPr="00FF622E">
        <w:rPr>
          <w:rFonts w:eastAsia="TimesNewRoman"/>
          <w:szCs w:val="28"/>
        </w:rPr>
        <w:t xml:space="preserve">– </w:t>
      </w:r>
      <w:r w:rsidRPr="00FF622E">
        <w:rPr>
          <w:rFonts w:eastAsia="Calibri,Italic"/>
          <w:szCs w:val="28"/>
        </w:rPr>
        <w:t>ВО</w:t>
      </w:r>
      <w:r w:rsidRPr="00FF622E">
        <w:rPr>
          <w:rFonts w:eastAsia="TimesNewRoman"/>
          <w:szCs w:val="28"/>
        </w:rPr>
        <w:t xml:space="preserve">) </w:t>
      </w:r>
      <w:r w:rsidRPr="00FF622E">
        <w:rPr>
          <w:rFonts w:eastAsia="Calibri,Italic"/>
          <w:szCs w:val="28"/>
        </w:rPr>
        <w:t xml:space="preserve">и основной </w:t>
      </w:r>
      <w:r w:rsidR="003E1F8C">
        <w:rPr>
          <w:rFonts w:eastAsia="Calibri,Italic"/>
          <w:szCs w:val="28"/>
        </w:rPr>
        <w:t xml:space="preserve">профессиональной </w:t>
      </w:r>
      <w:r w:rsidRPr="00FF622E">
        <w:rPr>
          <w:rFonts w:eastAsia="Calibri,Italic"/>
          <w:szCs w:val="28"/>
        </w:rPr>
        <w:t>образовательной программой высшего образования</w:t>
      </w:r>
      <w:r w:rsidRPr="00FF622E">
        <w:rPr>
          <w:rFonts w:eastAsia="TimesNewRoman"/>
          <w:szCs w:val="28"/>
        </w:rPr>
        <w:t xml:space="preserve">, </w:t>
      </w:r>
      <w:r w:rsidRPr="00FF622E">
        <w:rPr>
          <w:rFonts w:eastAsia="Calibri,Italic"/>
          <w:szCs w:val="28"/>
        </w:rPr>
        <w:t xml:space="preserve">реализуемой в </w:t>
      </w:r>
      <w:proofErr w:type="spellStart"/>
      <w:r w:rsidRPr="00FF622E">
        <w:rPr>
          <w:rFonts w:eastAsia="Calibri,Italic"/>
          <w:szCs w:val="28"/>
        </w:rPr>
        <w:t>Мининском</w:t>
      </w:r>
      <w:proofErr w:type="spellEnd"/>
      <w:r w:rsidRPr="00FF622E">
        <w:rPr>
          <w:rFonts w:eastAsia="Calibri,Italic"/>
          <w:szCs w:val="28"/>
        </w:rPr>
        <w:t xml:space="preserve"> университете </w:t>
      </w:r>
      <w:r w:rsidRPr="00FF622E">
        <w:rPr>
          <w:rFonts w:eastAsia="TimesNewRoman"/>
          <w:szCs w:val="28"/>
        </w:rPr>
        <w:t>(</w:t>
      </w:r>
      <w:r w:rsidRPr="00FF622E">
        <w:rPr>
          <w:rFonts w:eastAsia="Calibri,Italic"/>
          <w:szCs w:val="28"/>
        </w:rPr>
        <w:t xml:space="preserve">далее </w:t>
      </w:r>
      <w:r w:rsidRPr="00FF622E">
        <w:rPr>
          <w:rFonts w:eastAsia="TimesNewRoman"/>
          <w:szCs w:val="28"/>
        </w:rPr>
        <w:t xml:space="preserve">– </w:t>
      </w:r>
      <w:r w:rsidRPr="00FF622E">
        <w:rPr>
          <w:rFonts w:eastAsia="Calibri,Italic"/>
          <w:szCs w:val="28"/>
        </w:rPr>
        <w:t>О</w:t>
      </w:r>
      <w:r w:rsidR="003E1F8C">
        <w:rPr>
          <w:rFonts w:eastAsia="Calibri,Italic"/>
          <w:szCs w:val="28"/>
        </w:rPr>
        <w:t>П</w:t>
      </w:r>
      <w:r w:rsidRPr="00FF622E">
        <w:rPr>
          <w:rFonts w:eastAsia="Calibri,Italic"/>
          <w:szCs w:val="28"/>
        </w:rPr>
        <w:t xml:space="preserve">ОП </w:t>
      </w:r>
      <w:proofErr w:type="spellStart"/>
      <w:r w:rsidRPr="00FF622E">
        <w:rPr>
          <w:rFonts w:eastAsia="Calibri,Italic"/>
          <w:szCs w:val="28"/>
        </w:rPr>
        <w:t>Мининского</w:t>
      </w:r>
      <w:proofErr w:type="spellEnd"/>
      <w:r w:rsidRPr="00FF622E">
        <w:rPr>
          <w:rFonts w:eastAsia="Calibri,Italic"/>
          <w:szCs w:val="28"/>
        </w:rPr>
        <w:t xml:space="preserve"> университета</w:t>
      </w:r>
      <w:r w:rsidRPr="00FF622E">
        <w:rPr>
          <w:rFonts w:eastAsia="TimesNewRoman"/>
          <w:szCs w:val="28"/>
        </w:rPr>
        <w:t>)».</w:t>
      </w:r>
      <w:r w:rsidRPr="00FF622E">
        <w:rPr>
          <w:szCs w:val="28"/>
          <w:lang w:eastAsia="ru-RU"/>
        </w:rPr>
        <w:t xml:space="preserve">  </w:t>
      </w:r>
      <w:proofErr w:type="gramEnd"/>
    </w:p>
    <w:p w:rsidR="00D760BE" w:rsidRDefault="00D760BE" w:rsidP="00594CB0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Cs w:val="28"/>
        </w:rPr>
      </w:pPr>
    </w:p>
    <w:p w:rsidR="00564326" w:rsidRDefault="00D760BE" w:rsidP="00082D6D">
      <w:pPr>
        <w:numPr>
          <w:ilvl w:val="0"/>
          <w:numId w:val="4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1. </w:t>
      </w:r>
      <w:r w:rsidR="00564326" w:rsidRPr="007C3CAB">
        <w:rPr>
          <w:b/>
          <w:bCs/>
          <w:szCs w:val="28"/>
        </w:rPr>
        <w:t xml:space="preserve">Цель и задачи </w:t>
      </w:r>
      <w:r w:rsidR="00564326">
        <w:rPr>
          <w:b/>
          <w:bCs/>
          <w:szCs w:val="28"/>
        </w:rPr>
        <w:t>выполнения выпускной квалификационной работы</w:t>
      </w:r>
    </w:p>
    <w:p w:rsidR="00D760BE" w:rsidRDefault="00D760BE" w:rsidP="00594CB0">
      <w:pPr>
        <w:autoSpaceDE w:val="0"/>
        <w:autoSpaceDN w:val="0"/>
        <w:adjustRightInd w:val="0"/>
        <w:spacing w:after="0" w:line="240" w:lineRule="auto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19"/>
        <w:gridCol w:w="7512"/>
      </w:tblGrid>
      <w:tr w:rsidR="00D760BE" w:rsidRPr="00696DAD" w:rsidTr="00874980">
        <w:tc>
          <w:tcPr>
            <w:tcW w:w="2519" w:type="dxa"/>
          </w:tcPr>
          <w:p w:rsidR="00D760BE" w:rsidRPr="00696DAD" w:rsidRDefault="00D760BE" w:rsidP="00803D56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</w:p>
        </w:tc>
        <w:tc>
          <w:tcPr>
            <w:tcW w:w="7512" w:type="dxa"/>
          </w:tcPr>
          <w:p w:rsidR="00D760BE" w:rsidRPr="00DD557A" w:rsidRDefault="00D760BE" w:rsidP="00FF622E">
            <w:pPr>
              <w:spacing w:after="0"/>
              <w:contextualSpacing/>
              <w:jc w:val="both"/>
              <w:rPr>
                <w:iCs/>
                <w:szCs w:val="28"/>
                <w:lang w:eastAsia="ru-RU"/>
              </w:rPr>
            </w:pPr>
            <w:r w:rsidRPr="00DD557A">
              <w:rPr>
                <w:iCs/>
                <w:szCs w:val="28"/>
                <w:lang w:eastAsia="ru-RU"/>
              </w:rPr>
              <w:t xml:space="preserve">Выполнение  ВКР  является  заключительным  этапом  обучения и имеет своей целью: </w:t>
            </w:r>
          </w:p>
          <w:p w:rsidR="00D760BE" w:rsidRPr="00DD557A" w:rsidRDefault="00D760BE" w:rsidP="00FF622E">
            <w:pPr>
              <w:spacing w:after="0"/>
              <w:contextualSpacing/>
              <w:jc w:val="both"/>
              <w:rPr>
                <w:iCs/>
                <w:szCs w:val="28"/>
                <w:lang w:eastAsia="ru-RU"/>
              </w:rPr>
            </w:pPr>
            <w:r w:rsidRPr="00DD557A">
              <w:rPr>
                <w:iCs/>
                <w:szCs w:val="28"/>
                <w:lang w:eastAsia="ru-RU"/>
              </w:rPr>
              <w:t xml:space="preserve">- систематизацию,  закрепление  и  расширение  теоретических  знаний  по направлению подготовки (специальности) и применение этих знаний при решении конкретных практических задач; </w:t>
            </w:r>
          </w:p>
          <w:p w:rsidR="00D760BE" w:rsidRPr="005C024B" w:rsidRDefault="00D760BE" w:rsidP="001570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6"/>
                <w:szCs w:val="26"/>
              </w:rPr>
            </w:pPr>
            <w:r w:rsidRPr="00DD557A">
              <w:rPr>
                <w:iCs/>
                <w:szCs w:val="28"/>
                <w:lang w:eastAsia="ru-RU"/>
              </w:rPr>
              <w:t>- развитие навыков ведения самостоятельной работы, овладение методикой исследования  и  эксперимента  при  решении  разрабатываемых  в  ВКР проблем  и  вопросов  в  соответствии  с  требован</w:t>
            </w:r>
            <w:r w:rsidR="003E1F8C">
              <w:rPr>
                <w:iCs/>
                <w:szCs w:val="28"/>
                <w:lang w:eastAsia="ru-RU"/>
              </w:rPr>
              <w:t xml:space="preserve">иями  ФГОС  ВО  (ФГОС </w:t>
            </w:r>
            <w:proofErr w:type="gramStart"/>
            <w:r w:rsidR="003E1F8C">
              <w:rPr>
                <w:iCs/>
                <w:szCs w:val="28"/>
                <w:lang w:eastAsia="ru-RU"/>
              </w:rPr>
              <w:t>ВО</w:t>
            </w:r>
            <w:proofErr w:type="gramEnd"/>
            <w:r w:rsidR="003E1F8C">
              <w:rPr>
                <w:iCs/>
                <w:szCs w:val="28"/>
                <w:lang w:eastAsia="ru-RU"/>
              </w:rPr>
              <w:t xml:space="preserve">)  и  </w:t>
            </w:r>
            <w:r w:rsidRPr="00DD557A">
              <w:rPr>
                <w:iCs/>
                <w:szCs w:val="28"/>
                <w:lang w:eastAsia="ru-RU"/>
              </w:rPr>
              <w:t xml:space="preserve">ОПОП </w:t>
            </w:r>
            <w:proofErr w:type="spellStart"/>
            <w:r w:rsidRPr="00DD557A">
              <w:rPr>
                <w:iCs/>
                <w:szCs w:val="28"/>
                <w:lang w:eastAsia="ru-RU"/>
              </w:rPr>
              <w:t>Мининского</w:t>
            </w:r>
            <w:proofErr w:type="spellEnd"/>
            <w:r w:rsidRPr="00DD557A">
              <w:rPr>
                <w:iCs/>
                <w:szCs w:val="28"/>
                <w:lang w:eastAsia="ru-RU"/>
              </w:rPr>
              <w:t xml:space="preserve"> </w:t>
            </w:r>
            <w:proofErr w:type="gramStart"/>
            <w:r w:rsidRPr="00DD557A">
              <w:rPr>
                <w:iCs/>
                <w:szCs w:val="28"/>
                <w:lang w:eastAsia="ru-RU"/>
              </w:rPr>
              <w:t>университета</w:t>
            </w:r>
            <w:proofErr w:type="gramEnd"/>
            <w:r w:rsidRPr="00DD557A">
              <w:rPr>
                <w:iCs/>
                <w:szCs w:val="28"/>
                <w:lang w:eastAsia="ru-RU"/>
              </w:rPr>
              <w:t xml:space="preserve">  в  разделах,  характеризующих  области,  объекты  и виды профессиональной деятельности.</w:t>
            </w:r>
          </w:p>
        </w:tc>
      </w:tr>
      <w:tr w:rsidR="00D760BE" w:rsidRPr="00696DAD" w:rsidTr="00874980">
        <w:tc>
          <w:tcPr>
            <w:tcW w:w="2519" w:type="dxa"/>
          </w:tcPr>
          <w:p w:rsidR="00D760BE" w:rsidRPr="00696DAD" w:rsidRDefault="00D760BE" w:rsidP="00803D56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D760BE" w:rsidRPr="00696DAD" w:rsidRDefault="00D760BE" w:rsidP="00803D56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512" w:type="dxa"/>
          </w:tcPr>
          <w:p w:rsidR="00DD557A" w:rsidRPr="00DD557A" w:rsidRDefault="00DD557A" w:rsidP="00DD557A">
            <w:pPr>
              <w:spacing w:after="0" w:line="240" w:lineRule="auto"/>
              <w:ind w:firstLine="709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При постановке и решении конкретных производственных задач в дипломном проекте студент обязан:</w:t>
            </w:r>
          </w:p>
          <w:p w:rsidR="00DD557A" w:rsidRPr="00DD557A" w:rsidRDefault="00DD557A" w:rsidP="00DD557A">
            <w:pPr>
              <w:spacing w:after="0" w:line="240" w:lineRule="auto"/>
              <w:ind w:firstLine="709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 xml:space="preserve">-правильно применять теоретические положения общегуманитарных и </w:t>
            </w:r>
            <w:proofErr w:type="gramStart"/>
            <w:r w:rsidRPr="00DD557A">
              <w:rPr>
                <w:rFonts w:eastAsia="Times New Roman"/>
                <w:szCs w:val="28"/>
                <w:lang w:eastAsia="ru-RU"/>
              </w:rPr>
              <w:t>естественно-научных</w:t>
            </w:r>
            <w:proofErr w:type="gramEnd"/>
            <w:r w:rsidRPr="00DD557A">
              <w:rPr>
                <w:rFonts w:eastAsia="Times New Roman"/>
                <w:szCs w:val="28"/>
                <w:lang w:eastAsia="ru-RU"/>
              </w:rPr>
              <w:t xml:space="preserve"> дисциплин;</w:t>
            </w:r>
          </w:p>
          <w:p w:rsidR="00DD557A" w:rsidRPr="00DD557A" w:rsidRDefault="00DD557A" w:rsidP="00DD557A">
            <w:pPr>
              <w:spacing w:after="0" w:line="240" w:lineRule="auto"/>
              <w:ind w:firstLine="709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-уметь использовать современные методы технико-экономического анализа;</w:t>
            </w:r>
          </w:p>
          <w:p w:rsidR="00DD557A" w:rsidRPr="00DD557A" w:rsidRDefault="00DD557A" w:rsidP="00DD557A">
            <w:pPr>
              <w:spacing w:after="0" w:line="240" w:lineRule="auto"/>
              <w:ind w:firstLine="709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 xml:space="preserve">-грамотно выполнять управленческие и </w:t>
            </w:r>
            <w:r w:rsidRPr="00DD557A">
              <w:rPr>
                <w:rFonts w:eastAsia="Times New Roman"/>
                <w:szCs w:val="28"/>
                <w:lang w:eastAsia="ru-RU"/>
              </w:rPr>
              <w:lastRenderedPageBreak/>
              <w:t>организационно-экономические расчеты;</w:t>
            </w:r>
          </w:p>
          <w:p w:rsidR="00D760BE" w:rsidRPr="00DD557A" w:rsidRDefault="00DD557A" w:rsidP="00DD557A">
            <w:pPr>
              <w:spacing w:after="0" w:line="240" w:lineRule="auto"/>
              <w:ind w:firstLine="709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-применять передовые приемы исследования, внедрять достижения науки и техники и обосновывать управленческую и экономическую целесообразность их внедрения.</w:t>
            </w:r>
          </w:p>
        </w:tc>
      </w:tr>
    </w:tbl>
    <w:p w:rsidR="00D760BE" w:rsidRDefault="00D760BE" w:rsidP="00DD557A">
      <w:pPr>
        <w:widowControl w:val="0"/>
        <w:autoSpaceDE w:val="0"/>
        <w:autoSpaceDN w:val="0"/>
        <w:adjustRightInd w:val="0"/>
        <w:spacing w:after="0"/>
        <w:rPr>
          <w:b/>
          <w:bCs/>
          <w:szCs w:val="28"/>
        </w:rPr>
      </w:pPr>
    </w:p>
    <w:p w:rsidR="00874980" w:rsidRDefault="00874980" w:rsidP="00594CB0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</w:p>
    <w:p w:rsidR="00D760BE" w:rsidRDefault="00D760BE" w:rsidP="00594CB0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t>2. Требования к уровню подготовки выпускника</w:t>
      </w:r>
    </w:p>
    <w:p w:rsidR="00D760BE" w:rsidRPr="006605F2" w:rsidRDefault="00D760BE" w:rsidP="00594CB0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szCs w:val="28"/>
          <w:lang w:eastAsia="ru-RU"/>
        </w:rPr>
      </w:pPr>
    </w:p>
    <w:p w:rsidR="00D760BE" w:rsidRPr="001B0243" w:rsidRDefault="00D760BE" w:rsidP="00FF622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>В рамках выполнения выпускной</w:t>
      </w:r>
      <w:r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 xml:space="preserve">выполнению профессиональных задач, степени освоения компетенций установленных ФГОС </w:t>
      </w:r>
      <w:proofErr w:type="gramStart"/>
      <w:r w:rsidRPr="001B0243">
        <w:rPr>
          <w:szCs w:val="28"/>
        </w:rPr>
        <w:t>ВО</w:t>
      </w:r>
      <w:proofErr w:type="gramEnd"/>
      <w:r w:rsidRPr="001B0243">
        <w:rPr>
          <w:szCs w:val="28"/>
        </w:rPr>
        <w:t xml:space="preserve"> и О</w:t>
      </w:r>
      <w:r w:rsidR="003E1F8C">
        <w:rPr>
          <w:szCs w:val="28"/>
        </w:rPr>
        <w:t>П</w:t>
      </w:r>
      <w:r w:rsidRPr="001B0243">
        <w:rPr>
          <w:szCs w:val="28"/>
        </w:rPr>
        <w:t xml:space="preserve">ОП Университета (или ФГОС ВО и ОПОП </w:t>
      </w:r>
      <w:proofErr w:type="spellStart"/>
      <w:r w:rsidRPr="001B0243">
        <w:rPr>
          <w:szCs w:val="28"/>
        </w:rPr>
        <w:t>Мининского</w:t>
      </w:r>
      <w:proofErr w:type="spellEnd"/>
      <w:r w:rsidRPr="001B0243">
        <w:rPr>
          <w:szCs w:val="28"/>
        </w:rPr>
        <w:t xml:space="preserve"> университета).</w:t>
      </w:r>
    </w:p>
    <w:p w:rsidR="00D760BE" w:rsidRPr="001B0243" w:rsidRDefault="00D760BE" w:rsidP="00FF622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 xml:space="preserve">В соответствии с требованиями ФГОС ВО (ФГОС </w:t>
      </w:r>
      <w:proofErr w:type="gramStart"/>
      <w:r w:rsidRPr="001B0243">
        <w:rPr>
          <w:szCs w:val="28"/>
        </w:rPr>
        <w:t>ВО</w:t>
      </w:r>
      <w:proofErr w:type="gramEnd"/>
      <w:r w:rsidRPr="001B0243">
        <w:rPr>
          <w:szCs w:val="28"/>
        </w:rPr>
        <w:t xml:space="preserve">) и ОПОП </w:t>
      </w:r>
      <w:proofErr w:type="spellStart"/>
      <w:r w:rsidRPr="001B0243">
        <w:rPr>
          <w:szCs w:val="28"/>
        </w:rPr>
        <w:t>Мининского</w:t>
      </w:r>
      <w:proofErr w:type="spellEnd"/>
      <w:r w:rsidRPr="001B0243">
        <w:rPr>
          <w:szCs w:val="28"/>
        </w:rPr>
        <w:t xml:space="preserve"> </w:t>
      </w:r>
      <w:proofErr w:type="gramStart"/>
      <w:r w:rsidRPr="001B0243">
        <w:rPr>
          <w:szCs w:val="28"/>
        </w:rPr>
        <w:t>университета</w:t>
      </w:r>
      <w:proofErr w:type="gramEnd"/>
      <w:r w:rsidRPr="001B0243">
        <w:rPr>
          <w:szCs w:val="28"/>
        </w:rPr>
        <w:t xml:space="preserve"> по напра</w:t>
      </w:r>
      <w:r>
        <w:rPr>
          <w:szCs w:val="28"/>
        </w:rPr>
        <w:t xml:space="preserve">влению подготовки 43.03.01 Сервис </w:t>
      </w:r>
      <w:r w:rsidRPr="001B0243">
        <w:rPr>
          <w:szCs w:val="28"/>
        </w:rPr>
        <w:t xml:space="preserve">выпускник должен быть подготовлен к следующим </w:t>
      </w:r>
      <w:r w:rsidRPr="001B0243">
        <w:rPr>
          <w:b/>
          <w:bCs/>
          <w:szCs w:val="28"/>
        </w:rPr>
        <w:t>видам деятельности</w:t>
      </w:r>
      <w:r w:rsidRPr="001B0243">
        <w:rPr>
          <w:szCs w:val="28"/>
        </w:rPr>
        <w:t>:</w:t>
      </w:r>
    </w:p>
    <w:p w:rsidR="00D760BE" w:rsidRPr="005C024B" w:rsidRDefault="00D760BE" w:rsidP="00082D6D">
      <w:pPr>
        <w:pStyle w:val="ConsPlusNormal"/>
        <w:widowControl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C024B">
        <w:rPr>
          <w:rFonts w:ascii="Times New Roman" w:hAnsi="Times New Roman" w:cs="Times New Roman"/>
          <w:sz w:val="28"/>
          <w:szCs w:val="28"/>
        </w:rPr>
        <w:t>сервисная;</w:t>
      </w:r>
    </w:p>
    <w:p w:rsidR="00D760BE" w:rsidRPr="005C024B" w:rsidRDefault="00D760BE" w:rsidP="00082D6D">
      <w:pPr>
        <w:pStyle w:val="ConsPlusNormal"/>
        <w:widowControl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C024B">
        <w:rPr>
          <w:rFonts w:ascii="Times New Roman" w:hAnsi="Times New Roman" w:cs="Times New Roman"/>
          <w:sz w:val="28"/>
          <w:szCs w:val="28"/>
        </w:rPr>
        <w:t>производственно-технологическая;</w:t>
      </w:r>
    </w:p>
    <w:p w:rsidR="00D760BE" w:rsidRPr="005C024B" w:rsidRDefault="00D760BE" w:rsidP="00082D6D">
      <w:pPr>
        <w:pStyle w:val="ConsPlusNormal"/>
        <w:widowControl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C024B">
        <w:rPr>
          <w:rFonts w:ascii="Times New Roman" w:hAnsi="Times New Roman" w:cs="Times New Roman"/>
          <w:sz w:val="28"/>
          <w:szCs w:val="28"/>
        </w:rPr>
        <w:t>организационно-управленческая;</w:t>
      </w:r>
    </w:p>
    <w:p w:rsidR="00D760BE" w:rsidRPr="005C024B" w:rsidRDefault="00D760BE" w:rsidP="00082D6D">
      <w:pPr>
        <w:pStyle w:val="ConsPlusNormal"/>
        <w:widowControl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C024B">
        <w:rPr>
          <w:rFonts w:ascii="Times New Roman" w:hAnsi="Times New Roman" w:cs="Times New Roman"/>
          <w:sz w:val="28"/>
          <w:szCs w:val="28"/>
        </w:rPr>
        <w:t>научно-исследовательская.</w:t>
      </w:r>
    </w:p>
    <w:p w:rsidR="00D760BE" w:rsidRPr="0028072F" w:rsidRDefault="00D760BE" w:rsidP="002C2A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28072F">
        <w:rPr>
          <w:szCs w:val="28"/>
        </w:rPr>
        <w:t>В соответствии с требованиями ФГОС ВПО</w:t>
      </w:r>
      <w:r>
        <w:rPr>
          <w:szCs w:val="28"/>
        </w:rPr>
        <w:t xml:space="preserve"> </w:t>
      </w:r>
      <w:r w:rsidRPr="0028072F">
        <w:rPr>
          <w:szCs w:val="28"/>
        </w:rPr>
        <w:t>и О</w:t>
      </w:r>
      <w:r w:rsidR="003E1F8C">
        <w:rPr>
          <w:szCs w:val="28"/>
        </w:rPr>
        <w:t>П</w:t>
      </w:r>
      <w:r w:rsidRPr="0028072F">
        <w:rPr>
          <w:szCs w:val="28"/>
        </w:rPr>
        <w:t xml:space="preserve">ОП </w:t>
      </w:r>
      <w:proofErr w:type="spellStart"/>
      <w:r>
        <w:rPr>
          <w:szCs w:val="28"/>
        </w:rPr>
        <w:t>Мининского</w:t>
      </w:r>
      <w:proofErr w:type="spellEnd"/>
      <w:r>
        <w:rPr>
          <w:szCs w:val="28"/>
        </w:rPr>
        <w:t xml:space="preserve"> университета</w:t>
      </w:r>
      <w:r w:rsidRPr="0028072F">
        <w:rPr>
          <w:szCs w:val="28"/>
        </w:rPr>
        <w:t xml:space="preserve"> по направлению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подготовки </w:t>
      </w:r>
      <w:r>
        <w:rPr>
          <w:szCs w:val="28"/>
        </w:rPr>
        <w:t>43.03.01 - Сервис</w:t>
      </w:r>
      <w:r w:rsidRPr="0028072F">
        <w:rPr>
          <w:szCs w:val="28"/>
        </w:rPr>
        <w:t xml:space="preserve"> 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28072F">
        <w:rPr>
          <w:szCs w:val="28"/>
        </w:rPr>
        <w:t>:</w:t>
      </w:r>
    </w:p>
    <w:p w:rsidR="00D760BE" w:rsidRPr="00FC6976" w:rsidRDefault="00D760BE" w:rsidP="00596D48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C6976">
        <w:rPr>
          <w:rFonts w:ascii="Times New Roman" w:hAnsi="Times New Roman" w:cs="Times New Roman"/>
          <w:b/>
          <w:bCs/>
          <w:sz w:val="28"/>
          <w:szCs w:val="28"/>
        </w:rPr>
        <w:t>сервисная деятельность: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проведение экспертизы и (или) диагностики объектов сервиса;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выбор необходимых методов и сре</w:t>
      </w:r>
      <w:proofErr w:type="gramStart"/>
      <w:r w:rsidRPr="00596D48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96D48">
        <w:rPr>
          <w:rFonts w:ascii="Times New Roman" w:hAnsi="Times New Roman" w:cs="Times New Roman"/>
          <w:sz w:val="28"/>
          <w:szCs w:val="28"/>
        </w:rPr>
        <w:t>оцесса сервиса;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обобщение необходимого варианта процесса сервиса, соответствующего запросам потребителя, разработка регламента;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предоставление услуги потребителю, в том числе с учетом социальной политики государства;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производственно-технологическая деятельность: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выбор материалов, специального оборудования и средств с учетом процесса сервиса;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разработка процесса сервиса, соответствующего запросам потребителя, контроль выполнения регламента;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внедрение и использование в профессиональной деятельности информационных систем с учетом процесса сервиса;</w:t>
      </w:r>
    </w:p>
    <w:p w:rsidR="00D760BE" w:rsidRDefault="00D760BE" w:rsidP="00082D6D">
      <w:pPr>
        <w:pStyle w:val="ConsPlusNormal"/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мониторинг и контроль качества процесса сервиса и обслуживания;</w:t>
      </w:r>
    </w:p>
    <w:p w:rsidR="00D760BE" w:rsidRPr="00FC6976" w:rsidRDefault="00D760BE" w:rsidP="00FC6976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C6976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организационно-управленческая деятельность: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планировании деятельности предприятия сервиса;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организации контактной зоны для обслуживания потребителей;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организационно-управленческой деятельности предприятия сервиса, формировании клиентурных отношений;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выбор оптимальных процессов сервиса, соответствующего запросам потребителя;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оценка производственных и непроизводственных затрат на обеспечение деятельности предприятия сервиса;</w:t>
      </w:r>
    </w:p>
    <w:p w:rsidR="00D760BE" w:rsidRPr="00FC6976" w:rsidRDefault="00D760BE" w:rsidP="00FC6976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C6976">
        <w:rPr>
          <w:rFonts w:ascii="Times New Roman" w:hAnsi="Times New Roman" w:cs="Times New Roman"/>
          <w:b/>
          <w:bCs/>
          <w:sz w:val="28"/>
          <w:szCs w:val="28"/>
        </w:rPr>
        <w:t>научно-исследовательская деятельность: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разработка элементов оптимизации сервисной деятельности;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исследованиях потребительского спроса; мониторинг потребностей;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исследованиях психологических особенностей потребителя с учетом национально-региональных и социально-демографических факторов;</w:t>
      </w:r>
    </w:p>
    <w:p w:rsidR="00D760BE" w:rsidRPr="00596D48" w:rsidRDefault="00D760BE" w:rsidP="00082D6D">
      <w:pPr>
        <w:pStyle w:val="ConsPlusNormal"/>
        <w:widowControl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участие в исследовании и реализации методов управления качеством, стандартизации и сертификации изделий и услуг, формирования клиентурных отношений.</w:t>
      </w:r>
    </w:p>
    <w:p w:rsidR="003D0B2E" w:rsidRPr="001704BB" w:rsidRDefault="00D760BE" w:rsidP="001704BB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 xml:space="preserve"> следующих компетенций:</w:t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2269"/>
        <w:gridCol w:w="2270"/>
        <w:gridCol w:w="2267"/>
        <w:gridCol w:w="2409"/>
      </w:tblGrid>
      <w:tr w:rsidR="00D760BE" w:rsidRPr="00696DAD" w:rsidTr="007C4ABD">
        <w:tc>
          <w:tcPr>
            <w:tcW w:w="1134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269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946" w:type="dxa"/>
            <w:gridSpan w:val="3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 xml:space="preserve">Степень </w:t>
            </w:r>
            <w:proofErr w:type="spellStart"/>
            <w:r w:rsidRPr="00696DAD">
              <w:rPr>
                <w:i/>
                <w:sz w:val="24"/>
                <w:szCs w:val="24"/>
              </w:rPr>
              <w:t>сформированности</w:t>
            </w:r>
            <w:proofErr w:type="spellEnd"/>
            <w:r w:rsidRPr="00696DAD">
              <w:rPr>
                <w:i/>
                <w:sz w:val="24"/>
                <w:szCs w:val="24"/>
              </w:rPr>
              <w:t xml:space="preserve"> компетенций</w:t>
            </w:r>
          </w:p>
        </w:tc>
      </w:tr>
      <w:tr w:rsidR="00D760BE" w:rsidRPr="00696DAD" w:rsidTr="007C4ABD">
        <w:tc>
          <w:tcPr>
            <w:tcW w:w="1134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69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70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676" w:type="dxa"/>
            <w:gridSpan w:val="2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D760BE" w:rsidRPr="00696DAD" w:rsidTr="007C4ABD">
        <w:tc>
          <w:tcPr>
            <w:tcW w:w="1134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69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70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267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2409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D760BE" w:rsidRPr="00696DAD" w:rsidTr="007C4ABD">
        <w:tc>
          <w:tcPr>
            <w:tcW w:w="10349" w:type="dxa"/>
            <w:gridSpan w:val="5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Общекультурные компетенции (ОК)</w:t>
            </w:r>
          </w:p>
        </w:tc>
      </w:tr>
      <w:tr w:rsidR="00D760BE" w:rsidRPr="00696DAD" w:rsidTr="007C4ABD">
        <w:trPr>
          <w:trHeight w:val="3644"/>
        </w:trPr>
        <w:tc>
          <w:tcPr>
            <w:tcW w:w="1134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ОК-1</w:t>
            </w:r>
          </w:p>
        </w:tc>
        <w:tc>
          <w:tcPr>
            <w:tcW w:w="2269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Способность владеть культурой мышления, целостной системой научных знаний об окружающем мире, ориентироваться в ценностях бытия, жизни, культуры </w:t>
            </w:r>
          </w:p>
        </w:tc>
        <w:tc>
          <w:tcPr>
            <w:tcW w:w="2270" w:type="dxa"/>
          </w:tcPr>
          <w:p w:rsidR="003D0B2E" w:rsidRPr="001454EC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работать с научными источниками: сопоставлять различные точки зрения, проводить критический анализ специальной литературы, свободно ориентироваться в ней.</w:t>
            </w:r>
          </w:p>
        </w:tc>
        <w:tc>
          <w:tcPr>
            <w:tcW w:w="2267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подбирать достаточное, но не исчерпывающее количество источников для освещения данной проблемы, анализировать их</w:t>
            </w:r>
          </w:p>
        </w:tc>
        <w:tc>
          <w:tcPr>
            <w:tcW w:w="2409" w:type="dxa"/>
          </w:tcPr>
          <w:p w:rsidR="00D760BE" w:rsidRPr="001704BB" w:rsidRDefault="00270DC5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Проявляет умение подбирать достаточное, но не исчерпывающее </w:t>
            </w:r>
            <w:r w:rsidR="00D760BE" w:rsidRPr="001704BB">
              <w:rPr>
                <w:sz w:val="24"/>
                <w:szCs w:val="24"/>
              </w:rPr>
              <w:t>со специальной литературой, недостаточно владеет навыками критического анализа</w:t>
            </w:r>
          </w:p>
        </w:tc>
      </w:tr>
      <w:tr w:rsidR="003D0B2E" w:rsidRPr="00696DAD" w:rsidTr="007C4ABD">
        <w:trPr>
          <w:trHeight w:val="125"/>
        </w:trPr>
        <w:tc>
          <w:tcPr>
            <w:tcW w:w="1134" w:type="dxa"/>
          </w:tcPr>
          <w:p w:rsidR="003D0B2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ОК-2</w:t>
            </w:r>
          </w:p>
        </w:tc>
        <w:tc>
          <w:tcPr>
            <w:tcW w:w="2269" w:type="dxa"/>
          </w:tcPr>
          <w:p w:rsidR="003D0B2E" w:rsidRPr="001704BB" w:rsidRDefault="00270DC5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Способностью использовать основы экономических </w:t>
            </w:r>
            <w:r w:rsidRPr="001704BB">
              <w:rPr>
                <w:sz w:val="24"/>
                <w:szCs w:val="24"/>
              </w:rPr>
              <w:lastRenderedPageBreak/>
              <w:t>знаний при оценке эффективности результатов деятельности в различных сферах</w:t>
            </w:r>
          </w:p>
        </w:tc>
        <w:tc>
          <w:tcPr>
            <w:tcW w:w="2270" w:type="dxa"/>
          </w:tcPr>
          <w:p w:rsidR="003D0B2E" w:rsidRPr="001704BB" w:rsidRDefault="00270DC5" w:rsidP="00270DC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Проявляет умение использовать основы экономических </w:t>
            </w:r>
            <w:r w:rsidRPr="001704BB">
              <w:rPr>
                <w:sz w:val="24"/>
                <w:szCs w:val="24"/>
              </w:rPr>
              <w:lastRenderedPageBreak/>
              <w:t>знаний при оценке эффективности результатов деятельности в различных сферах</w:t>
            </w:r>
          </w:p>
        </w:tc>
        <w:tc>
          <w:tcPr>
            <w:tcW w:w="2267" w:type="dxa"/>
          </w:tcPr>
          <w:p w:rsidR="003D0B2E" w:rsidRPr="001704BB" w:rsidRDefault="00270DC5" w:rsidP="00270DC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Проявляет умение использовать  достаточное, но не исчерпывающее </w:t>
            </w:r>
            <w:r w:rsidRPr="001704BB">
              <w:rPr>
                <w:sz w:val="24"/>
                <w:szCs w:val="24"/>
              </w:rPr>
              <w:lastRenderedPageBreak/>
              <w:t>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409" w:type="dxa"/>
          </w:tcPr>
          <w:p w:rsidR="003D0B2E" w:rsidRPr="001704BB" w:rsidRDefault="00270DC5" w:rsidP="004B5C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Проявляет умение подбирать достаточное, но не достаточно владеет </w:t>
            </w:r>
            <w:r w:rsidR="004B5CBD" w:rsidRPr="001704BB">
              <w:rPr>
                <w:sz w:val="24"/>
                <w:szCs w:val="24"/>
              </w:rPr>
              <w:lastRenderedPageBreak/>
              <w:t>экономическими знаниями  при оценке эффективности результатов деятельности в различных сферах</w:t>
            </w:r>
          </w:p>
        </w:tc>
      </w:tr>
      <w:tr w:rsidR="003D0B2E" w:rsidRPr="00696DAD" w:rsidTr="007C4ABD">
        <w:trPr>
          <w:trHeight w:val="138"/>
        </w:trPr>
        <w:tc>
          <w:tcPr>
            <w:tcW w:w="1134" w:type="dxa"/>
          </w:tcPr>
          <w:p w:rsidR="003D0B2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ОК-3</w:t>
            </w:r>
          </w:p>
        </w:tc>
        <w:tc>
          <w:tcPr>
            <w:tcW w:w="2269" w:type="dxa"/>
          </w:tcPr>
          <w:p w:rsidR="003D0B2E" w:rsidRPr="001704BB" w:rsidRDefault="00270DC5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Способностью к коммуникации в устной и письменной </w:t>
            </w:r>
            <w:proofErr w:type="gramStart"/>
            <w:r w:rsidRPr="001704BB">
              <w:rPr>
                <w:sz w:val="24"/>
                <w:szCs w:val="24"/>
              </w:rPr>
              <w:t>формах</w:t>
            </w:r>
            <w:proofErr w:type="gramEnd"/>
            <w:r w:rsidRPr="001704BB">
              <w:rPr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270" w:type="dxa"/>
          </w:tcPr>
          <w:p w:rsidR="003D0B2E" w:rsidRPr="001704BB" w:rsidRDefault="004B5CBD" w:rsidP="004B5CB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Демонстрирует обширные знания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267" w:type="dxa"/>
          </w:tcPr>
          <w:p w:rsidR="004B5CBD" w:rsidRPr="001704BB" w:rsidRDefault="004B5CBD" w:rsidP="004B5CB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3D0B2E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сущность основных категорий устной и письменной формы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409" w:type="dxa"/>
          </w:tcPr>
          <w:p w:rsidR="003D0B2E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</w:t>
            </w:r>
            <w:proofErr w:type="gramStart"/>
            <w:r w:rsidRPr="001704BB">
              <w:rPr>
                <w:sz w:val="24"/>
                <w:szCs w:val="24"/>
              </w:rPr>
              <w:t>поверхностное</w:t>
            </w:r>
            <w:proofErr w:type="gramEnd"/>
            <w:r w:rsidRPr="001704BB">
              <w:rPr>
                <w:sz w:val="24"/>
                <w:szCs w:val="24"/>
              </w:rPr>
              <w:t xml:space="preserve"> знания устной и письменной формы</w:t>
            </w:r>
            <w:r w:rsidR="001454EC">
              <w:rPr>
                <w:sz w:val="24"/>
                <w:szCs w:val="24"/>
              </w:rPr>
              <w:t xml:space="preserve"> </w:t>
            </w:r>
            <w:r w:rsidRPr="001704BB">
              <w:rPr>
                <w:sz w:val="24"/>
                <w:szCs w:val="24"/>
              </w:rPr>
              <w:t>на русском и иностранном языках для решения задач межличностного и межкультурного взаимодействия</w:t>
            </w:r>
          </w:p>
        </w:tc>
      </w:tr>
      <w:tr w:rsidR="003D0B2E" w:rsidRPr="00696DAD" w:rsidTr="007C4ABD">
        <w:trPr>
          <w:trHeight w:val="125"/>
        </w:trPr>
        <w:tc>
          <w:tcPr>
            <w:tcW w:w="1134" w:type="dxa"/>
          </w:tcPr>
          <w:p w:rsidR="003D0B2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ОК-4</w:t>
            </w:r>
          </w:p>
        </w:tc>
        <w:tc>
          <w:tcPr>
            <w:tcW w:w="2269" w:type="dxa"/>
          </w:tcPr>
          <w:p w:rsidR="003D0B2E" w:rsidRPr="001704BB" w:rsidRDefault="00270DC5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270" w:type="dxa"/>
          </w:tcPr>
          <w:p w:rsidR="004B5CBD" w:rsidRPr="001704BB" w:rsidRDefault="004B5CBD" w:rsidP="004B5CB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Демонстрирует обширные знания по восприятию социальных, этнических, конфессиональных и культурных различий</w:t>
            </w:r>
          </w:p>
          <w:p w:rsidR="003D0B2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7" w:type="dxa"/>
          </w:tcPr>
          <w:p w:rsidR="004B5CBD" w:rsidRPr="001704BB" w:rsidRDefault="004B5CBD" w:rsidP="004B5CB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3D0B2E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сущность основных категорий социальных, этнических, конфессиональных и культурных различий</w:t>
            </w:r>
          </w:p>
        </w:tc>
        <w:tc>
          <w:tcPr>
            <w:tcW w:w="2409" w:type="dxa"/>
          </w:tcPr>
          <w:p w:rsidR="003D0B2E" w:rsidRPr="001704BB" w:rsidRDefault="004B5CBD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знание основных категорий социальных, этнических, конфессиональных и культурных различий</w:t>
            </w:r>
          </w:p>
        </w:tc>
      </w:tr>
      <w:tr w:rsidR="00D760BE" w:rsidRPr="00696DAD" w:rsidTr="007C4ABD">
        <w:tc>
          <w:tcPr>
            <w:tcW w:w="1134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ОК-5</w:t>
            </w:r>
          </w:p>
        </w:tc>
        <w:tc>
          <w:tcPr>
            <w:tcW w:w="2269" w:type="dxa"/>
          </w:tcPr>
          <w:p w:rsidR="00D760BE" w:rsidRPr="001704BB" w:rsidRDefault="00D760BE" w:rsidP="00E97E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</w:rPr>
              <w:t>Способность к анализу социально значимых процессов и явлений, к ответственному участию в общественно-политической жизни.</w:t>
            </w:r>
          </w:p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70" w:type="dxa"/>
          </w:tcPr>
          <w:p w:rsidR="00D760BE" w:rsidRPr="001704BB" w:rsidRDefault="00D760BE" w:rsidP="005E15A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color w:val="000000"/>
                <w:sz w:val="24"/>
                <w:szCs w:val="24"/>
              </w:rPr>
              <w:t>о месте сервиса в жизнедеятельности человека, знает</w:t>
            </w:r>
          </w:p>
          <w:p w:rsidR="00D760BE" w:rsidRPr="001704BB" w:rsidRDefault="00D760BE" w:rsidP="005E15A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сущность основных категорий и понятий сервисной деятельности;</w:t>
            </w:r>
          </w:p>
          <w:p w:rsidR="00D760BE" w:rsidRPr="001704BB" w:rsidRDefault="00D760BE" w:rsidP="005E15A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характер проблем и отношений в сфере сервиса;</w:t>
            </w:r>
          </w:p>
          <w:p w:rsidR="00D760BE" w:rsidRPr="001704BB" w:rsidRDefault="00D760BE" w:rsidP="005E15A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</w:t>
            </w:r>
          </w:p>
          <w:p w:rsidR="00D760BE" w:rsidRPr="001704BB" w:rsidRDefault="00D760BE" w:rsidP="008F7F6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</w:tc>
        <w:tc>
          <w:tcPr>
            <w:tcW w:w="2267" w:type="dxa"/>
          </w:tcPr>
          <w:p w:rsidR="00D760BE" w:rsidRPr="001704BB" w:rsidRDefault="00D760BE" w:rsidP="007F2248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D760BE" w:rsidRPr="001704BB" w:rsidRDefault="00D760BE" w:rsidP="007F2248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сущность основных категорий и понятий сервисной деятельности; характер проблем и отношений в сфере сервиса; </w:t>
            </w:r>
          </w:p>
          <w:p w:rsidR="00D760BE" w:rsidRPr="001704BB" w:rsidRDefault="00D760BE" w:rsidP="007F2248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D760BE" w:rsidRPr="001704BB" w:rsidRDefault="00D760BE" w:rsidP="007F2248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  <w:p w:rsidR="00D760BE" w:rsidRPr="001704BB" w:rsidRDefault="00D760BE" w:rsidP="007F224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D760BE" w:rsidRPr="001704BB" w:rsidRDefault="00D760BE" w:rsidP="005E15A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поверхностное знание сущности основных категорий и понятий сервисной деятельности; характера проблем и отношений в сфере сервиса; </w:t>
            </w:r>
          </w:p>
          <w:p w:rsidR="00D760BE" w:rsidRPr="001704BB" w:rsidRDefault="00D760BE" w:rsidP="005518A4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поверхностное знакомство с методами системного подхода к решению </w:t>
            </w:r>
          </w:p>
          <w:p w:rsidR="00D760BE" w:rsidRPr="001704BB" w:rsidRDefault="00D760BE" w:rsidP="005E15A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D760BE" w:rsidRPr="00696DAD" w:rsidTr="007C4ABD">
        <w:trPr>
          <w:trHeight w:val="6925"/>
        </w:trPr>
        <w:tc>
          <w:tcPr>
            <w:tcW w:w="1134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ОК-6 </w:t>
            </w:r>
          </w:p>
        </w:tc>
        <w:tc>
          <w:tcPr>
            <w:tcW w:w="2269" w:type="dxa"/>
          </w:tcPr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 демонстрировать гражданскую позицию, интегрированность в современное общество, нацеленность на его совершенствование на принципах гуманизма и демократии</w:t>
            </w:r>
          </w:p>
        </w:tc>
        <w:tc>
          <w:tcPr>
            <w:tcW w:w="2270" w:type="dxa"/>
          </w:tcPr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Имеет глубокие знания о принципах современной демократии, </w:t>
            </w:r>
            <w:r w:rsidRPr="001704BB">
              <w:rPr>
                <w:color w:val="000000"/>
                <w:sz w:val="24"/>
                <w:szCs w:val="24"/>
              </w:rPr>
              <w:t xml:space="preserve">о влиянии сферы сервиса на качество жизни населения, 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 о нормативно-законодательной базе, регламентирующей сервисную деятельность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Проявляет отличное  умение 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сервиса,</w:t>
            </w:r>
          </w:p>
          <w:p w:rsidR="00D760BE" w:rsidRPr="001704BB" w:rsidRDefault="00D760BE" w:rsidP="005518A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современными технологиями сервиса</w:t>
            </w:r>
          </w:p>
        </w:tc>
        <w:tc>
          <w:tcPr>
            <w:tcW w:w="2267" w:type="dxa"/>
          </w:tcPr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знания о ценностях, нормах современного общества, о</w:t>
            </w:r>
          </w:p>
          <w:p w:rsidR="00D760BE" w:rsidRPr="001704BB" w:rsidRDefault="00D760BE" w:rsidP="00F7777D">
            <w:pPr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  <w:lang w:eastAsia="ru-RU"/>
              </w:rPr>
              <w:t>нормативно-законодательной базе, регламентирующей сервисную деятельность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сервиса,</w:t>
            </w:r>
          </w:p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некоторыми современными технологиями сервиса</w:t>
            </w:r>
          </w:p>
        </w:tc>
        <w:tc>
          <w:tcPr>
            <w:tcW w:w="2409" w:type="dxa"/>
          </w:tcPr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знание о</w:t>
            </w:r>
          </w:p>
          <w:p w:rsidR="00D760BE" w:rsidRPr="001704BB" w:rsidRDefault="00D760BE" w:rsidP="00F7777D">
            <w:pPr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  <w:lang w:eastAsia="ru-RU"/>
              </w:rPr>
              <w:t>нормативно-законодательной базе, регламентирующей сервисную деятельность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умение</w:t>
            </w:r>
          </w:p>
          <w:p w:rsidR="00D760BE" w:rsidRPr="001704BB" w:rsidRDefault="00D760BE" w:rsidP="00F7777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  <w:p w:rsidR="00D760BE" w:rsidRPr="001704BB" w:rsidRDefault="00D760BE" w:rsidP="005518A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некоторыми современными технологиями сервиса</w:t>
            </w:r>
          </w:p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3D0B2E" w:rsidRPr="00696DAD" w:rsidTr="007C4ABD">
        <w:trPr>
          <w:trHeight w:val="250"/>
        </w:trPr>
        <w:tc>
          <w:tcPr>
            <w:tcW w:w="1134" w:type="dxa"/>
          </w:tcPr>
          <w:p w:rsidR="003D0B2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ОК-7</w:t>
            </w:r>
          </w:p>
        </w:tc>
        <w:tc>
          <w:tcPr>
            <w:tcW w:w="2269" w:type="dxa"/>
          </w:tcPr>
          <w:p w:rsidR="003D0B2E" w:rsidRPr="001704BB" w:rsidRDefault="00270DC5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деятельности; пропаганды активного долголетия, здорового образа жизни и профилактики заболеваний</w:t>
            </w:r>
          </w:p>
        </w:tc>
        <w:tc>
          <w:tcPr>
            <w:tcW w:w="2270" w:type="dxa"/>
          </w:tcPr>
          <w:p w:rsidR="003D0B2E" w:rsidRPr="001704BB" w:rsidRDefault="004B5CBD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Имеет глубокие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4B5CBD" w:rsidRPr="001704BB" w:rsidRDefault="004B5CBD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 поддерживать должный уровень физической подготовленности.</w:t>
            </w:r>
          </w:p>
          <w:p w:rsidR="004B5CBD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способностью поддерживать должный уровень физической подготовленности</w:t>
            </w:r>
          </w:p>
        </w:tc>
        <w:tc>
          <w:tcPr>
            <w:tcW w:w="2267" w:type="dxa"/>
          </w:tcPr>
          <w:p w:rsidR="003D0B2E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Имеет поверхностные 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4B5CBD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не в полной мере умения поддерживать должный уровень физической подготовленности.</w:t>
            </w:r>
          </w:p>
          <w:p w:rsidR="004B5CBD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не в полной мере способностью </w:t>
            </w:r>
            <w:r w:rsidRPr="001704BB">
              <w:rPr>
                <w:sz w:val="24"/>
                <w:szCs w:val="24"/>
              </w:rPr>
              <w:lastRenderedPageBreak/>
              <w:t>поддерживать должный уровень физической подготовленности</w:t>
            </w:r>
          </w:p>
        </w:tc>
        <w:tc>
          <w:tcPr>
            <w:tcW w:w="2409" w:type="dxa"/>
          </w:tcPr>
          <w:p w:rsidR="003D0B2E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Обнаруживает </w:t>
            </w:r>
            <w:proofErr w:type="gramStart"/>
            <w:r w:rsidRPr="001704BB">
              <w:rPr>
                <w:sz w:val="24"/>
                <w:szCs w:val="24"/>
              </w:rPr>
              <w:t>поверхностное</w:t>
            </w:r>
            <w:proofErr w:type="gramEnd"/>
            <w:r w:rsidRPr="001704BB">
              <w:rPr>
                <w:sz w:val="24"/>
                <w:szCs w:val="24"/>
              </w:rPr>
              <w:t xml:space="preserve">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4B5CBD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частично умения поддерживать должный уровень физической подготовленности.</w:t>
            </w:r>
          </w:p>
          <w:p w:rsidR="004B5CBD" w:rsidRPr="001704BB" w:rsidRDefault="004B5CBD" w:rsidP="004B5C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частично способностью поддерживать должный уровень физической </w:t>
            </w:r>
            <w:r w:rsidRPr="001704BB">
              <w:rPr>
                <w:sz w:val="24"/>
                <w:szCs w:val="24"/>
              </w:rPr>
              <w:lastRenderedPageBreak/>
              <w:t>подготовленности</w:t>
            </w:r>
          </w:p>
        </w:tc>
      </w:tr>
      <w:tr w:rsidR="00D760BE" w:rsidRPr="00696DAD" w:rsidTr="007C4ABD">
        <w:tc>
          <w:tcPr>
            <w:tcW w:w="1134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ОК-8</w:t>
            </w:r>
          </w:p>
        </w:tc>
        <w:tc>
          <w:tcPr>
            <w:tcW w:w="2269" w:type="dxa"/>
          </w:tcPr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 к социальному взаимодействию на основе принятых моральных и правовых норм, социальных стандартов; демонстрировать уважение к людям, толерантность к другой культуре, готовность к поддержанию партнерских отношений</w:t>
            </w:r>
          </w:p>
        </w:tc>
        <w:tc>
          <w:tcPr>
            <w:tcW w:w="2270" w:type="dxa"/>
          </w:tcPr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владеет нормами, ценностями, правилами, принятыми в обществе, разбирается в особенностях моральных и правовых стандартов, принятых в других обществах</w:t>
            </w:r>
            <w:r w:rsidRPr="001704BB">
              <w:rPr>
                <w:bCs/>
                <w:sz w:val="24"/>
                <w:szCs w:val="24"/>
              </w:rPr>
              <w:t>, владеет знаниями специфики различных обществ</w:t>
            </w:r>
          </w:p>
        </w:tc>
        <w:tc>
          <w:tcPr>
            <w:tcW w:w="2267" w:type="dxa"/>
          </w:tcPr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использовать ценности, правила, принятые в обществе, принимает их и использует в профессиональной деятельности, но допускает некоторую неполноту знаний об особенностях других культур</w:t>
            </w:r>
          </w:p>
        </w:tc>
        <w:tc>
          <w:tcPr>
            <w:tcW w:w="2409" w:type="dxa"/>
          </w:tcPr>
          <w:p w:rsidR="00D760BE" w:rsidRPr="001704BB" w:rsidRDefault="00D760BE" w:rsidP="00F777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Недостаточно владеет ценностями, правилами, принятыми в обществе,  недостаточно глубоко разбирается в особенностях моральных и правовых стандартов, принятых в других обществах</w:t>
            </w:r>
            <w:r w:rsidRPr="001704BB">
              <w:rPr>
                <w:bCs/>
                <w:sz w:val="24"/>
                <w:szCs w:val="24"/>
              </w:rPr>
              <w:t xml:space="preserve">. Знание </w:t>
            </w:r>
            <w:r w:rsidRPr="001704BB">
              <w:rPr>
                <w:sz w:val="24"/>
                <w:szCs w:val="24"/>
              </w:rPr>
              <w:t>специфики других культур нуждается в углублении и уточнении.</w:t>
            </w:r>
          </w:p>
        </w:tc>
      </w:tr>
      <w:tr w:rsidR="00D760BE" w:rsidRPr="00696DAD" w:rsidTr="007C4ABD">
        <w:trPr>
          <w:trHeight w:val="137"/>
        </w:trPr>
        <w:tc>
          <w:tcPr>
            <w:tcW w:w="10349" w:type="dxa"/>
            <w:gridSpan w:val="5"/>
          </w:tcPr>
          <w:p w:rsidR="00D760BE" w:rsidRPr="001704BB" w:rsidRDefault="003D0B2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3D0B2E" w:rsidRPr="00696DAD" w:rsidTr="007C4ABD">
        <w:trPr>
          <w:trHeight w:val="137"/>
        </w:trPr>
        <w:tc>
          <w:tcPr>
            <w:tcW w:w="1134" w:type="dxa"/>
          </w:tcPr>
          <w:p w:rsidR="003D0B2E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ОПК-1</w:t>
            </w:r>
          </w:p>
        </w:tc>
        <w:tc>
          <w:tcPr>
            <w:tcW w:w="2269" w:type="dxa"/>
          </w:tcPr>
          <w:p w:rsidR="003D0B2E" w:rsidRPr="001704BB" w:rsidRDefault="00270DC5" w:rsidP="00270D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      </w:r>
          </w:p>
        </w:tc>
        <w:tc>
          <w:tcPr>
            <w:tcW w:w="2270" w:type="dxa"/>
          </w:tcPr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владеет знаниями информационной и библиографической культуры.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навыками использовать различные источники </w:t>
            </w:r>
            <w:r w:rsidRPr="001704BB">
              <w:rPr>
                <w:sz w:val="24"/>
                <w:szCs w:val="24"/>
              </w:rPr>
              <w:lastRenderedPageBreak/>
              <w:t>информации по объекту сервиса</w:t>
            </w:r>
          </w:p>
        </w:tc>
        <w:tc>
          <w:tcPr>
            <w:tcW w:w="2267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Владеет не в полном объеме знаниями информационной и библиографической культуры.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 не в полном объеме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 не в полном объеме </w:t>
            </w:r>
            <w:r w:rsidRPr="001704BB">
              <w:rPr>
                <w:sz w:val="24"/>
                <w:szCs w:val="24"/>
              </w:rPr>
              <w:lastRenderedPageBreak/>
              <w:t>навыками использовать различные источники информации по объекту сервиса</w:t>
            </w:r>
          </w:p>
        </w:tc>
        <w:tc>
          <w:tcPr>
            <w:tcW w:w="2409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Частично  владеет знаниями информационной и библиографической культуры.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 частично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Частично владеет навыками использовать различные </w:t>
            </w:r>
            <w:r w:rsidRPr="001704BB">
              <w:rPr>
                <w:sz w:val="24"/>
                <w:szCs w:val="24"/>
              </w:rPr>
              <w:lastRenderedPageBreak/>
              <w:t>источники информации по объекту сервиса</w:t>
            </w:r>
          </w:p>
        </w:tc>
      </w:tr>
      <w:tr w:rsidR="003D0B2E" w:rsidRPr="00696DAD" w:rsidTr="007C4ABD">
        <w:trPr>
          <w:trHeight w:val="100"/>
        </w:trPr>
        <w:tc>
          <w:tcPr>
            <w:tcW w:w="1134" w:type="dxa"/>
          </w:tcPr>
          <w:p w:rsidR="003D0B2E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ОПК-2</w:t>
            </w:r>
          </w:p>
        </w:tc>
        <w:tc>
          <w:tcPr>
            <w:tcW w:w="2269" w:type="dxa"/>
          </w:tcPr>
          <w:p w:rsidR="003D0B2E" w:rsidRPr="001704BB" w:rsidRDefault="00270DC5" w:rsidP="00270D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разрабатывать технологии процесса сервиса, развивать системы клиентских отношений с учетом требований потребителя</w:t>
            </w:r>
          </w:p>
        </w:tc>
        <w:tc>
          <w:tcPr>
            <w:tcW w:w="2270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знает технологии процесса сервиса.</w:t>
            </w:r>
          </w:p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разрабатывать  технологии процесса сервиса. Владеет навыками развития системы клиентских отношений с учетом требований потребителя</w:t>
            </w:r>
          </w:p>
        </w:tc>
        <w:tc>
          <w:tcPr>
            <w:tcW w:w="2267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 не в полном объеме  технологии процесса сервиса.</w:t>
            </w:r>
          </w:p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не в полном объеме разрабатывать  технологии процесса сервиса. Владеет не в полном объеме навыками развития системы клиентских отношений с учетом требований потребителя</w:t>
            </w:r>
          </w:p>
        </w:tc>
        <w:tc>
          <w:tcPr>
            <w:tcW w:w="2409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 знает технологии процесса сервиса.</w:t>
            </w:r>
          </w:p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умеет разрабатывать  технологии процесса сервиса. Владеет частично навыками развития системы клиентских отношений с учетом требований потребителя</w:t>
            </w:r>
          </w:p>
        </w:tc>
      </w:tr>
      <w:tr w:rsidR="003D0B2E" w:rsidRPr="00696DAD" w:rsidTr="007C4ABD">
        <w:trPr>
          <w:trHeight w:val="225"/>
        </w:trPr>
        <w:tc>
          <w:tcPr>
            <w:tcW w:w="1134" w:type="dxa"/>
          </w:tcPr>
          <w:p w:rsidR="003D0B2E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ОПК-3</w:t>
            </w:r>
          </w:p>
        </w:tc>
        <w:tc>
          <w:tcPr>
            <w:tcW w:w="2269" w:type="dxa"/>
          </w:tcPr>
          <w:p w:rsidR="003D0B2E" w:rsidRPr="001704BB" w:rsidRDefault="00270DC5" w:rsidP="00270D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организовать процесс сервиса, проводить выбор ресурсов и средств с учетом требований потребителя</w:t>
            </w:r>
          </w:p>
        </w:tc>
        <w:tc>
          <w:tcPr>
            <w:tcW w:w="2270" w:type="dxa"/>
          </w:tcPr>
          <w:p w:rsidR="003D0B2E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знает ресурсы и средства для организации процесса сервиса.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организовывать процесс сервиса.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навыками организации процесса сервиса, проводить выбор ресурсов и средств с учетом требований потребителя</w:t>
            </w:r>
          </w:p>
        </w:tc>
        <w:tc>
          <w:tcPr>
            <w:tcW w:w="2267" w:type="dxa"/>
          </w:tcPr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Не в полной мере знает ресурсы и средства для организации процесса сервиса.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организовывать процесс сервиса.</w:t>
            </w:r>
          </w:p>
          <w:p w:rsidR="003D0B2E" w:rsidRPr="001704BB" w:rsidRDefault="000B3B43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</w:t>
            </w:r>
            <w:r w:rsidR="00A0100F" w:rsidRPr="001704BB">
              <w:rPr>
                <w:sz w:val="24"/>
                <w:szCs w:val="24"/>
              </w:rPr>
              <w:t xml:space="preserve">не в полном объеме </w:t>
            </w:r>
            <w:r w:rsidRPr="001704BB">
              <w:rPr>
                <w:sz w:val="24"/>
                <w:szCs w:val="24"/>
              </w:rPr>
              <w:t>навыками организации процесса сервиса, проводить выбор ресурсов и средств с учетом требований потребителя</w:t>
            </w:r>
          </w:p>
        </w:tc>
        <w:tc>
          <w:tcPr>
            <w:tcW w:w="2409" w:type="dxa"/>
          </w:tcPr>
          <w:p w:rsidR="000B3B43" w:rsidRPr="001704BB" w:rsidRDefault="00A0100F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Частично </w:t>
            </w:r>
            <w:r w:rsidR="000B3B43" w:rsidRPr="001704BB">
              <w:rPr>
                <w:sz w:val="24"/>
                <w:szCs w:val="24"/>
              </w:rPr>
              <w:t xml:space="preserve"> знает ресурсы и средства для организации процесса сервиса.</w:t>
            </w:r>
          </w:p>
          <w:p w:rsidR="000B3B43" w:rsidRPr="001704BB" w:rsidRDefault="000B3B43" w:rsidP="000B3B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  <w:r w:rsidR="00A0100F" w:rsidRPr="001704BB">
              <w:rPr>
                <w:sz w:val="24"/>
                <w:szCs w:val="24"/>
              </w:rPr>
              <w:t xml:space="preserve">частично </w:t>
            </w:r>
            <w:r w:rsidRPr="001704BB">
              <w:rPr>
                <w:sz w:val="24"/>
                <w:szCs w:val="24"/>
              </w:rPr>
              <w:t>организовывать процесс сервиса.</w:t>
            </w:r>
          </w:p>
          <w:p w:rsidR="003D0B2E" w:rsidRPr="001704BB" w:rsidRDefault="000B3B43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</w:t>
            </w:r>
            <w:r w:rsidR="00A0100F" w:rsidRPr="001704BB">
              <w:rPr>
                <w:sz w:val="24"/>
                <w:szCs w:val="24"/>
              </w:rPr>
              <w:t xml:space="preserve">частично </w:t>
            </w:r>
            <w:r w:rsidRPr="001704BB">
              <w:rPr>
                <w:sz w:val="24"/>
                <w:szCs w:val="24"/>
              </w:rPr>
              <w:t>навыками организации процесса сервиса, проводить выбор ресурсов и средств с учетом требований потребителя</w:t>
            </w:r>
          </w:p>
        </w:tc>
      </w:tr>
      <w:tr w:rsidR="003D0B2E" w:rsidRPr="00696DAD" w:rsidTr="007C4ABD">
        <w:trPr>
          <w:trHeight w:val="371"/>
        </w:trPr>
        <w:tc>
          <w:tcPr>
            <w:tcW w:w="10349" w:type="dxa"/>
            <w:gridSpan w:val="5"/>
          </w:tcPr>
          <w:p w:rsidR="003D0B2E" w:rsidRPr="001704BB" w:rsidRDefault="003D0B2E" w:rsidP="005A6D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D760BE" w:rsidRPr="00696DAD" w:rsidTr="007C4ABD">
        <w:trPr>
          <w:trHeight w:val="7362"/>
        </w:trPr>
        <w:tc>
          <w:tcPr>
            <w:tcW w:w="1134" w:type="dxa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ПК-1</w:t>
            </w:r>
          </w:p>
        </w:tc>
        <w:tc>
          <w:tcPr>
            <w:tcW w:w="2269" w:type="dxa"/>
          </w:tcPr>
          <w:p w:rsidR="00D760BE" w:rsidRPr="001704BB" w:rsidRDefault="00D760BE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1704BB">
              <w:rPr>
                <w:sz w:val="24"/>
                <w:szCs w:val="24"/>
              </w:rPr>
              <w:t>Способен</w:t>
            </w:r>
            <w:proofErr w:type="gramEnd"/>
            <w:r w:rsidRPr="001704BB">
              <w:rPr>
                <w:sz w:val="24"/>
                <w:szCs w:val="24"/>
              </w:rPr>
              <w:t xml:space="preserve">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  <w:tc>
          <w:tcPr>
            <w:tcW w:w="2270" w:type="dxa"/>
          </w:tcPr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сфере сервиса в России и за рубежом, знает основные тенденции развития сферы сервиса, особенности сервисной деятельности в России,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анализировать исторический опыт и современное состояние государственной политики в сфере сервиса в России и в зарубежном мире</w:t>
            </w:r>
            <w:r w:rsidR="00A0100F" w:rsidRPr="001704BB">
              <w:rPr>
                <w:bCs/>
                <w:sz w:val="24"/>
                <w:szCs w:val="24"/>
              </w:rPr>
              <w:t>.</w:t>
            </w:r>
          </w:p>
          <w:p w:rsidR="00D760BE" w:rsidRPr="001704BB" w:rsidRDefault="00D760BE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267" w:type="dxa"/>
          </w:tcPr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использовать и реализовывать основные знания о значении сферы сервиса для жизни индивида и общества, имеет представления о культурных особенностях функционирования сферы обслуживания в других этнокультурах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применять элементы  </w:t>
            </w:r>
          </w:p>
          <w:p w:rsidR="00D760BE" w:rsidRPr="007C4ABD" w:rsidRDefault="00D760BE" w:rsidP="007C4ABD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анализа исторического опыта и современного состояния государственной политики в сфере сервиса России и в зарубежном мире;</w:t>
            </w:r>
          </w:p>
        </w:tc>
        <w:tc>
          <w:tcPr>
            <w:tcW w:w="2409" w:type="dxa"/>
          </w:tcPr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поверхностные знания о значении сферы сервиса для жизни индивида и общества, имеет недостаточные представления о культурных особенностях функционирования сферы обслуживания в других этнокультурах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 большими трудностями применяет элементы  </w:t>
            </w:r>
          </w:p>
          <w:p w:rsidR="00D760BE" w:rsidRPr="001704BB" w:rsidRDefault="00D760BE" w:rsidP="00BF58EB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анализа исторического опыта и современного состояния государственной политики в сфере сервиса России и в зарубежном мире;</w:t>
            </w:r>
          </w:p>
          <w:p w:rsidR="005A6D20" w:rsidRPr="001704BB" w:rsidRDefault="005A6D20" w:rsidP="005518A4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5A6D20" w:rsidRPr="00696DAD" w:rsidTr="007C4ABD">
        <w:trPr>
          <w:trHeight w:val="225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ПК-2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      </w:r>
          </w:p>
        </w:tc>
        <w:tc>
          <w:tcPr>
            <w:tcW w:w="2270" w:type="dxa"/>
          </w:tcPr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5A6D20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</w:t>
            </w:r>
            <w:r w:rsidRPr="001704BB">
              <w:rPr>
                <w:sz w:val="24"/>
                <w:szCs w:val="24"/>
              </w:rPr>
              <w:lastRenderedPageBreak/>
              <w:t>социальной политики государства</w:t>
            </w:r>
          </w:p>
        </w:tc>
        <w:tc>
          <w:tcPr>
            <w:tcW w:w="2267" w:type="dxa"/>
          </w:tcPr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5A6D20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</w:t>
            </w:r>
            <w:r w:rsidRPr="001704BB">
              <w:rPr>
                <w:sz w:val="24"/>
                <w:szCs w:val="24"/>
              </w:rPr>
              <w:lastRenderedPageBreak/>
              <w:t>политики государства</w:t>
            </w:r>
          </w:p>
        </w:tc>
        <w:tc>
          <w:tcPr>
            <w:tcW w:w="2409" w:type="dxa"/>
          </w:tcPr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Частично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A0100F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частично </w:t>
            </w:r>
          </w:p>
          <w:p w:rsidR="005A6D20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</w:t>
            </w:r>
            <w:r w:rsidRPr="001704BB">
              <w:rPr>
                <w:sz w:val="24"/>
                <w:szCs w:val="24"/>
              </w:rPr>
              <w:lastRenderedPageBreak/>
              <w:t>политики государства</w:t>
            </w:r>
          </w:p>
        </w:tc>
      </w:tr>
      <w:tr w:rsidR="005A6D20" w:rsidRPr="00696DAD" w:rsidTr="007C4ABD">
        <w:trPr>
          <w:trHeight w:val="112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ПК-3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изучению научно-технической информации, отечественного и зарубежного опыта в сервисной деятельности</w:t>
            </w:r>
          </w:p>
        </w:tc>
        <w:tc>
          <w:tcPr>
            <w:tcW w:w="2270" w:type="dxa"/>
          </w:tcPr>
          <w:p w:rsidR="005A6D20" w:rsidRPr="001704BB" w:rsidRDefault="00A0100F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применять отечественный и зарубежный опыт в сервисной деятельности.</w:t>
            </w:r>
          </w:p>
        </w:tc>
        <w:tc>
          <w:tcPr>
            <w:tcW w:w="2267" w:type="dxa"/>
          </w:tcPr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5A6D20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применять отечественный и зарубежный опыт в сервисной деятельности.</w:t>
            </w:r>
          </w:p>
        </w:tc>
        <w:tc>
          <w:tcPr>
            <w:tcW w:w="2409" w:type="dxa"/>
          </w:tcPr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 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5A6D20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частично  применять отечественный и зарубежный опыт в сервисной деятельности.</w:t>
            </w:r>
          </w:p>
        </w:tc>
      </w:tr>
      <w:tr w:rsidR="005A6D20" w:rsidRPr="00696DAD" w:rsidTr="007C4ABD">
        <w:trPr>
          <w:trHeight w:val="162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ПК-4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участию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2270" w:type="dxa"/>
          </w:tcPr>
          <w:p w:rsidR="005A6D20" w:rsidRPr="001704BB" w:rsidRDefault="00A0100F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A0100F" w:rsidRPr="001704BB" w:rsidRDefault="00A0100F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проводить исследования социально-психологических особенностей.</w:t>
            </w:r>
          </w:p>
          <w:p w:rsidR="00A0100F" w:rsidRPr="001704BB" w:rsidRDefault="00A0100F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навыками участия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2267" w:type="dxa"/>
          </w:tcPr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проводить исследования социально-психологических особенностей.</w:t>
            </w:r>
          </w:p>
          <w:p w:rsidR="005A6D20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</w:t>
            </w:r>
            <w:r w:rsidR="006E1026" w:rsidRPr="001704BB">
              <w:rPr>
                <w:sz w:val="24"/>
                <w:szCs w:val="24"/>
              </w:rPr>
              <w:t xml:space="preserve">не в полном объеме </w:t>
            </w:r>
            <w:r w:rsidRPr="001704BB">
              <w:rPr>
                <w:sz w:val="24"/>
                <w:szCs w:val="24"/>
              </w:rPr>
              <w:t>навыками участия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2409" w:type="dxa"/>
          </w:tcPr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A0100F" w:rsidRPr="001704BB" w:rsidRDefault="00A0100F" w:rsidP="00A01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  <w:r w:rsidR="006E1026" w:rsidRPr="001704BB">
              <w:rPr>
                <w:sz w:val="24"/>
                <w:szCs w:val="24"/>
              </w:rPr>
              <w:t xml:space="preserve">частично </w:t>
            </w:r>
            <w:r w:rsidRPr="001704BB">
              <w:rPr>
                <w:sz w:val="24"/>
                <w:szCs w:val="24"/>
              </w:rPr>
              <w:t>проводить исследования социально-психологических особенностей.</w:t>
            </w:r>
          </w:p>
          <w:p w:rsidR="005A6D20" w:rsidRPr="001704BB" w:rsidRDefault="00A0100F" w:rsidP="00A0100F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</w:t>
            </w:r>
            <w:r w:rsidR="006E1026" w:rsidRPr="001704BB">
              <w:rPr>
                <w:sz w:val="24"/>
                <w:szCs w:val="24"/>
              </w:rPr>
              <w:t xml:space="preserve">частично </w:t>
            </w:r>
            <w:r w:rsidRPr="001704BB">
              <w:rPr>
                <w:sz w:val="24"/>
                <w:szCs w:val="24"/>
              </w:rPr>
              <w:t>навыками участия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</w:tr>
      <w:tr w:rsidR="005A6D20" w:rsidRPr="00696DAD" w:rsidTr="007C4ABD">
        <w:trPr>
          <w:trHeight w:val="150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ПК-5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Готовностью к выполнению инновационных </w:t>
            </w:r>
            <w:r w:rsidRPr="001704BB">
              <w:rPr>
                <w:sz w:val="24"/>
                <w:szCs w:val="24"/>
              </w:rPr>
              <w:lastRenderedPageBreak/>
              <w:t>проектов в сфере сервиса</w:t>
            </w:r>
          </w:p>
        </w:tc>
        <w:tc>
          <w:tcPr>
            <w:tcW w:w="2270" w:type="dxa"/>
          </w:tcPr>
          <w:p w:rsidR="005A6D20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Свободно владеет  знаниями инновационной </w:t>
            </w:r>
            <w:r w:rsidRPr="001704BB">
              <w:rPr>
                <w:bCs/>
                <w:sz w:val="24"/>
                <w:szCs w:val="24"/>
              </w:rPr>
              <w:lastRenderedPageBreak/>
              <w:t>деятельности в сфере сервиса.</w:t>
            </w:r>
          </w:p>
          <w:p w:rsidR="006E1026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  <w:tc>
          <w:tcPr>
            <w:tcW w:w="2267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Владеет  знаниями инновационной деятельности в </w:t>
            </w:r>
            <w:r w:rsidRPr="001704BB">
              <w:rPr>
                <w:bCs/>
                <w:sz w:val="24"/>
                <w:szCs w:val="24"/>
              </w:rPr>
              <w:lastRenderedPageBreak/>
              <w:t>сфере сервиса.</w:t>
            </w:r>
          </w:p>
          <w:p w:rsidR="005A6D20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не в  полном объеме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  <w:tc>
          <w:tcPr>
            <w:tcW w:w="2409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Частично владеет  знаниями инновационной </w:t>
            </w:r>
            <w:r w:rsidRPr="001704BB">
              <w:rPr>
                <w:bCs/>
                <w:sz w:val="24"/>
                <w:szCs w:val="24"/>
              </w:rPr>
              <w:lastRenderedPageBreak/>
              <w:t>деятельности в сфере сервиса.</w:t>
            </w:r>
          </w:p>
          <w:p w:rsidR="005A6D20" w:rsidRPr="001704BB" w:rsidRDefault="006E1026" w:rsidP="006E102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частично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</w:tr>
      <w:tr w:rsidR="005A6D20" w:rsidRPr="00696DAD" w:rsidTr="007C4ABD">
        <w:trPr>
          <w:trHeight w:val="137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ПК-6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применению современных сервисных технологий в процессе предоставления услуг, соответствующих требованиям потребителей</w:t>
            </w:r>
            <w:r w:rsidR="006E1026" w:rsidRPr="001704BB">
              <w:rPr>
                <w:sz w:val="24"/>
                <w:szCs w:val="24"/>
              </w:rPr>
              <w:t>.</w:t>
            </w:r>
          </w:p>
        </w:tc>
        <w:tc>
          <w:tcPr>
            <w:tcW w:w="2270" w:type="dxa"/>
          </w:tcPr>
          <w:p w:rsidR="005A6D20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Свободно владеет знаниями современных сервисных технологий в процессе предоставления услуг населению.</w:t>
            </w:r>
          </w:p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  <w:r w:rsidRPr="001704BB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знаниями современных сервисных технологий в процессе предоставления услуг населению.</w:t>
            </w:r>
          </w:p>
          <w:p w:rsidR="005A6D20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не в полном объеме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</w:p>
        </w:tc>
        <w:tc>
          <w:tcPr>
            <w:tcW w:w="2409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Обнаруживает поверхностные знания современных сервисных технологий в процессе предоставления услуг населению.</w:t>
            </w:r>
          </w:p>
          <w:p w:rsidR="005A6D20" w:rsidRPr="001704BB" w:rsidRDefault="006E1026" w:rsidP="006E102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частично 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</w:p>
        </w:tc>
      </w:tr>
      <w:tr w:rsidR="005A6D20" w:rsidRPr="00696DAD" w:rsidTr="007C4ABD">
        <w:trPr>
          <w:trHeight w:val="175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ПК-7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      </w:r>
            <w:r w:rsidR="006E1026" w:rsidRPr="001704BB">
              <w:rPr>
                <w:sz w:val="24"/>
                <w:szCs w:val="24"/>
              </w:rPr>
              <w:t>.</w:t>
            </w:r>
          </w:p>
        </w:tc>
        <w:tc>
          <w:tcPr>
            <w:tcW w:w="2270" w:type="dxa"/>
          </w:tcPr>
          <w:p w:rsidR="005A6D20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Свободно владеет знаниями процесса предоставления услуг населению с применение информационных технологий.</w:t>
            </w:r>
          </w:p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навыками</w:t>
            </w:r>
            <w:r w:rsidRPr="001704BB">
              <w:rPr>
                <w:sz w:val="24"/>
                <w:szCs w:val="24"/>
              </w:rPr>
              <w:t xml:space="preserve"> разработки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технологий.</w:t>
            </w:r>
            <w:r w:rsidRPr="001704BB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знаниями процесса предоставления услуг населению с применение информационных технологий.</w:t>
            </w:r>
          </w:p>
          <w:p w:rsidR="005A6D20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Не в полном объеме владеет навыками</w:t>
            </w:r>
            <w:r w:rsidRPr="001704BB">
              <w:rPr>
                <w:sz w:val="24"/>
                <w:szCs w:val="24"/>
              </w:rPr>
              <w:t xml:space="preserve"> разработки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технологий.</w:t>
            </w:r>
          </w:p>
        </w:tc>
        <w:tc>
          <w:tcPr>
            <w:tcW w:w="2409" w:type="dxa"/>
          </w:tcPr>
          <w:p w:rsidR="006E1026" w:rsidRPr="001704BB" w:rsidRDefault="006E1026" w:rsidP="006E10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Частично владеет знаниями процесса предоставления услуг населению с применение информационных технологий.</w:t>
            </w:r>
          </w:p>
          <w:p w:rsidR="005A6D20" w:rsidRPr="001704BB" w:rsidRDefault="006E1026" w:rsidP="006E102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частично  навыками</w:t>
            </w:r>
            <w:r w:rsidRPr="001704BB">
              <w:rPr>
                <w:sz w:val="24"/>
                <w:szCs w:val="24"/>
              </w:rPr>
              <w:t xml:space="preserve"> разработки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технологий.</w:t>
            </w:r>
          </w:p>
        </w:tc>
      </w:tr>
      <w:tr w:rsidR="005A6D20" w:rsidRPr="00696DAD" w:rsidTr="007C4ABD">
        <w:trPr>
          <w:trHeight w:val="113"/>
        </w:trPr>
        <w:tc>
          <w:tcPr>
            <w:tcW w:w="1134" w:type="dxa"/>
          </w:tcPr>
          <w:p w:rsidR="005A6D20" w:rsidRPr="001704BB" w:rsidRDefault="005A6D20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ПК-8</w:t>
            </w:r>
          </w:p>
        </w:tc>
        <w:tc>
          <w:tcPr>
            <w:tcW w:w="2269" w:type="dxa"/>
          </w:tcPr>
          <w:p w:rsidR="005A6D20" w:rsidRPr="001704BB" w:rsidRDefault="00270DC5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к диверсификации сервисной деятельности в соответствии с этнокультурными, историческими и религиозными традициями</w:t>
            </w:r>
            <w:r w:rsidR="006E1026" w:rsidRPr="001704BB">
              <w:rPr>
                <w:sz w:val="24"/>
                <w:szCs w:val="24"/>
              </w:rPr>
              <w:t xml:space="preserve">. </w:t>
            </w:r>
          </w:p>
        </w:tc>
        <w:tc>
          <w:tcPr>
            <w:tcW w:w="2270" w:type="dxa"/>
          </w:tcPr>
          <w:p w:rsidR="005A6D20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навыками </w:t>
            </w:r>
            <w:r w:rsidRPr="001704BB">
              <w:rPr>
                <w:sz w:val="24"/>
                <w:szCs w:val="24"/>
              </w:rPr>
              <w:t>диверсификации сервисной деятельности в соответствии с этнокультурными, историческими и религиозными традициями.</w:t>
            </w:r>
          </w:p>
        </w:tc>
        <w:tc>
          <w:tcPr>
            <w:tcW w:w="2267" w:type="dxa"/>
          </w:tcPr>
          <w:p w:rsidR="005A6D20" w:rsidRPr="001704BB" w:rsidRDefault="006E1026" w:rsidP="00BF58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не в полном объеме навыками </w:t>
            </w:r>
            <w:r w:rsidRPr="001704BB">
              <w:rPr>
                <w:sz w:val="24"/>
                <w:szCs w:val="24"/>
              </w:rPr>
              <w:t>диверсификации сервисной деятельности в соответствии с этнокультурными, историческими и религиозными традициями.</w:t>
            </w:r>
          </w:p>
        </w:tc>
        <w:tc>
          <w:tcPr>
            <w:tcW w:w="2409" w:type="dxa"/>
          </w:tcPr>
          <w:p w:rsidR="005A6D20" w:rsidRPr="001704BB" w:rsidRDefault="006E1026" w:rsidP="005518A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владеет навыками </w:t>
            </w:r>
            <w:r w:rsidRPr="001704BB">
              <w:rPr>
                <w:sz w:val="24"/>
                <w:szCs w:val="24"/>
              </w:rPr>
              <w:t>диверсификации сервисной деятельности в соответствии с этнокультурными, историческими и религиозными традициями.</w:t>
            </w:r>
          </w:p>
        </w:tc>
      </w:tr>
      <w:tr w:rsidR="00D760BE" w:rsidRPr="00696DAD" w:rsidTr="007C4ABD">
        <w:trPr>
          <w:trHeight w:val="9228"/>
        </w:trPr>
        <w:tc>
          <w:tcPr>
            <w:tcW w:w="1134" w:type="dxa"/>
          </w:tcPr>
          <w:p w:rsidR="00D760BE" w:rsidRPr="001704BB" w:rsidRDefault="00D760BE" w:rsidP="00D3690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ПК-9</w:t>
            </w:r>
          </w:p>
          <w:p w:rsidR="00D760BE" w:rsidRPr="001704BB" w:rsidRDefault="00D760BE" w:rsidP="00D3690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9" w:type="dxa"/>
          </w:tcPr>
          <w:p w:rsidR="00D760BE" w:rsidRPr="001704BB" w:rsidRDefault="00D760BE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  к обоснованию и разработке технологии процесса сервиса, выбору ресурсов и технических сре</w:t>
            </w:r>
            <w:proofErr w:type="gramStart"/>
            <w:r w:rsidRPr="001704BB">
              <w:rPr>
                <w:sz w:val="24"/>
                <w:szCs w:val="24"/>
              </w:rPr>
              <w:t>дств дл</w:t>
            </w:r>
            <w:proofErr w:type="gramEnd"/>
            <w:r w:rsidRPr="001704BB">
              <w:rPr>
                <w:sz w:val="24"/>
                <w:szCs w:val="24"/>
              </w:rPr>
              <w:t>я его реализации</w:t>
            </w:r>
          </w:p>
        </w:tc>
        <w:tc>
          <w:tcPr>
            <w:tcW w:w="2270" w:type="dxa"/>
          </w:tcPr>
          <w:p w:rsidR="00D760BE" w:rsidRPr="001704BB" w:rsidRDefault="00D760B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оперирует </w:t>
            </w:r>
            <w:r w:rsidRPr="001704BB">
              <w:rPr>
                <w:sz w:val="24"/>
                <w:szCs w:val="24"/>
              </w:rPr>
              <w:t>знаниями о технологиях процесса сервиса, об имеющихся ресурсах, региональных особенностях технологий процесса сервиса, существующих взаимосвязях между отдельным субъектом, фирмами и государством.</w:t>
            </w:r>
          </w:p>
          <w:p w:rsidR="00D760BE" w:rsidRPr="001704BB" w:rsidRDefault="00D760BE" w:rsidP="00D36905">
            <w:pPr>
              <w:spacing w:after="0" w:line="240" w:lineRule="auto"/>
              <w:jc w:val="both"/>
              <w:rPr>
                <w:snapToGrid w:val="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Умет находить и использовать информацию, необходимую для ориентирования в основных текущих проблемах сервиса; анализировать социальную, внешнеэкономическую, бюджетно-налоговую и денежно-кредитную политику государства;</w:t>
            </w:r>
            <w:r w:rsidRPr="001704BB">
              <w:rPr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2267" w:type="dxa"/>
          </w:tcPr>
          <w:p w:rsidR="00D760BE" w:rsidRPr="001704BB" w:rsidRDefault="00D760B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использовать и реализовывать основные знания о существующих технологиях сервиса, региональных особенностях, ресурсах и их использовании в технологиях,</w:t>
            </w:r>
          </w:p>
          <w:p w:rsidR="00D760BE" w:rsidRPr="001704BB" w:rsidRDefault="00D760BE" w:rsidP="00D36905">
            <w:pPr>
              <w:spacing w:after="0" w:line="240" w:lineRule="auto"/>
              <w:jc w:val="both"/>
              <w:rPr>
                <w:snapToGrid w:val="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находить и использовать информацию, необходимую для ориентирования в основных текущих проблемах сервиса; владеет основными элементами анализа социальной, внешнеэкономической, бюджетно-налоговой и денежно-кредитной политики государства</w:t>
            </w:r>
          </w:p>
          <w:p w:rsidR="00D760BE" w:rsidRPr="001704BB" w:rsidRDefault="00D760BE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D760BE" w:rsidRPr="001704BB" w:rsidRDefault="00D760B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поверхностные знания о существующих технологиях сервиса, региональных особенностях, ресурсах и их использовании в технологиях,</w:t>
            </w:r>
          </w:p>
          <w:p w:rsidR="00D760BE" w:rsidRPr="001704BB" w:rsidRDefault="00D760BE" w:rsidP="00D36905">
            <w:pPr>
              <w:spacing w:after="0" w:line="240" w:lineRule="auto"/>
              <w:jc w:val="both"/>
              <w:rPr>
                <w:snapToGrid w:val="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находить  информацию, необходимую для ориентирования в основных текущих проблемах сервиса; владеет некоторыми основными элементами анализа социальной, внешнеэкономической, бюджетно-налоговой и денежно-кредитной политики государства</w:t>
            </w:r>
          </w:p>
          <w:p w:rsidR="00D760BE" w:rsidRPr="001704BB" w:rsidRDefault="00D760BE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5A6D20" w:rsidRPr="00696DAD" w:rsidTr="007C4ABD">
        <w:trPr>
          <w:trHeight w:val="162"/>
        </w:trPr>
        <w:tc>
          <w:tcPr>
            <w:tcW w:w="1134" w:type="dxa"/>
          </w:tcPr>
          <w:p w:rsidR="005A6D20" w:rsidRPr="001704BB" w:rsidRDefault="005A6D20" w:rsidP="00D3690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ПК-10</w:t>
            </w:r>
          </w:p>
        </w:tc>
        <w:tc>
          <w:tcPr>
            <w:tcW w:w="2269" w:type="dxa"/>
          </w:tcPr>
          <w:p w:rsidR="005A6D20" w:rsidRPr="001704BB" w:rsidRDefault="00270DC5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</w:t>
            </w:r>
            <w:r w:rsidR="005A6D20" w:rsidRPr="001704BB">
              <w:rPr>
                <w:sz w:val="24"/>
                <w:szCs w:val="24"/>
              </w:rPr>
              <w:t xml:space="preserve">отовностью к проведению экспертизы и (или) диагностики </w:t>
            </w:r>
            <w:r w:rsidR="005A6D20" w:rsidRPr="001704BB">
              <w:rPr>
                <w:sz w:val="24"/>
                <w:szCs w:val="24"/>
              </w:rPr>
              <w:lastRenderedPageBreak/>
              <w:t>объектов сервиса</w:t>
            </w:r>
          </w:p>
        </w:tc>
        <w:tc>
          <w:tcPr>
            <w:tcW w:w="2270" w:type="dxa"/>
          </w:tcPr>
          <w:p w:rsidR="005A6D20" w:rsidRPr="001704BB" w:rsidRDefault="006E1026" w:rsidP="00D36905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Свободно владеет навыками </w:t>
            </w:r>
            <w:r w:rsidRPr="001704BB">
              <w:rPr>
                <w:sz w:val="24"/>
                <w:szCs w:val="24"/>
              </w:rPr>
              <w:t xml:space="preserve">проведению экспертизы и (или) </w:t>
            </w:r>
            <w:r w:rsidRPr="001704BB">
              <w:rPr>
                <w:sz w:val="24"/>
                <w:szCs w:val="24"/>
              </w:rPr>
              <w:lastRenderedPageBreak/>
              <w:t>диагностики объектов сервиса.</w:t>
            </w:r>
          </w:p>
        </w:tc>
        <w:tc>
          <w:tcPr>
            <w:tcW w:w="2267" w:type="dxa"/>
          </w:tcPr>
          <w:p w:rsidR="005A6D20" w:rsidRPr="001704BB" w:rsidRDefault="006E1026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Владеет навыками </w:t>
            </w:r>
            <w:r w:rsidRPr="001704BB">
              <w:rPr>
                <w:sz w:val="24"/>
                <w:szCs w:val="24"/>
              </w:rPr>
              <w:t xml:space="preserve">проведению экспертизы и (или) диагностики </w:t>
            </w:r>
            <w:r w:rsidRPr="001704BB">
              <w:rPr>
                <w:sz w:val="24"/>
                <w:szCs w:val="24"/>
              </w:rPr>
              <w:lastRenderedPageBreak/>
              <w:t>объектов сервиса.</w:t>
            </w:r>
          </w:p>
        </w:tc>
        <w:tc>
          <w:tcPr>
            <w:tcW w:w="2409" w:type="dxa"/>
          </w:tcPr>
          <w:p w:rsidR="005A6D20" w:rsidRPr="001704BB" w:rsidRDefault="006E1026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Частично  владеет навыками </w:t>
            </w:r>
            <w:r w:rsidRPr="001704BB">
              <w:rPr>
                <w:sz w:val="24"/>
                <w:szCs w:val="24"/>
              </w:rPr>
              <w:t xml:space="preserve">проведению экспертизы и (или) </w:t>
            </w:r>
            <w:r w:rsidRPr="001704BB">
              <w:rPr>
                <w:sz w:val="24"/>
                <w:szCs w:val="24"/>
              </w:rPr>
              <w:lastRenderedPageBreak/>
              <w:t>диагностики объектов сервиса.</w:t>
            </w:r>
          </w:p>
        </w:tc>
      </w:tr>
      <w:tr w:rsidR="005A6D20" w:rsidRPr="00696DAD" w:rsidTr="007C4ABD">
        <w:trPr>
          <w:trHeight w:val="137"/>
        </w:trPr>
        <w:tc>
          <w:tcPr>
            <w:tcW w:w="1134" w:type="dxa"/>
          </w:tcPr>
          <w:p w:rsidR="005A6D20" w:rsidRPr="001704BB" w:rsidRDefault="005A6D20" w:rsidP="00D3690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ПК-11</w:t>
            </w:r>
          </w:p>
        </w:tc>
        <w:tc>
          <w:tcPr>
            <w:tcW w:w="2269" w:type="dxa"/>
          </w:tcPr>
          <w:p w:rsidR="005A6D20" w:rsidRPr="001704BB" w:rsidRDefault="00270DC5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работе в контактной зоне с потребителем, консультированию, согласованию вида, формы и объема процесса сервиса</w:t>
            </w:r>
          </w:p>
        </w:tc>
        <w:tc>
          <w:tcPr>
            <w:tcW w:w="2270" w:type="dxa"/>
          </w:tcPr>
          <w:p w:rsidR="005A6D20" w:rsidRPr="001704BB" w:rsidRDefault="00205C5E" w:rsidP="00D36905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Свободно владеет знаниями видов и форм объема процесса сервиса.</w:t>
            </w:r>
          </w:p>
          <w:p w:rsidR="00205C5E" w:rsidRPr="001704BB" w:rsidRDefault="00205C5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Умеет работать </w:t>
            </w:r>
            <w:r w:rsidRPr="001704BB">
              <w:rPr>
                <w:sz w:val="24"/>
                <w:szCs w:val="24"/>
              </w:rPr>
              <w:t>в контактной зоне с потребителем, консультированию, согласованию вида, формы и объема процесса сервиса.</w:t>
            </w:r>
          </w:p>
          <w:p w:rsidR="00205C5E" w:rsidRPr="001704BB" w:rsidRDefault="00205C5E" w:rsidP="00D36905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 навыками к работе в контактной зоне с потребителем.</w:t>
            </w:r>
          </w:p>
        </w:tc>
        <w:tc>
          <w:tcPr>
            <w:tcW w:w="2267" w:type="dxa"/>
          </w:tcPr>
          <w:p w:rsidR="00205C5E" w:rsidRPr="001704BB" w:rsidRDefault="00205C5E" w:rsidP="00205C5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знаниями видов и форм объема процесса сервиса.</w:t>
            </w:r>
          </w:p>
          <w:p w:rsidR="00205C5E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Умеет не в полном объеме работать </w:t>
            </w:r>
            <w:r w:rsidRPr="001704BB">
              <w:rPr>
                <w:sz w:val="24"/>
                <w:szCs w:val="24"/>
              </w:rPr>
              <w:t>в контактной зоне с потребителем, консультированию, согласованию вида, формы и объема процесса сервиса.</w:t>
            </w:r>
          </w:p>
          <w:p w:rsidR="005A6D20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 навыками к работе в контактной зоне с потребителем.</w:t>
            </w:r>
          </w:p>
        </w:tc>
        <w:tc>
          <w:tcPr>
            <w:tcW w:w="2409" w:type="dxa"/>
          </w:tcPr>
          <w:p w:rsidR="00205C5E" w:rsidRPr="001704BB" w:rsidRDefault="00205C5E" w:rsidP="00205C5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Частично  владеет знаниями видов и форм объема процесса сервиса.</w:t>
            </w:r>
          </w:p>
          <w:p w:rsidR="00205C5E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Умеет частично  работать </w:t>
            </w:r>
            <w:r w:rsidRPr="001704BB">
              <w:rPr>
                <w:sz w:val="24"/>
                <w:szCs w:val="24"/>
              </w:rPr>
              <w:t>в контактной зоне с потребителем, консультированию, согласованию вида, формы и объема процесса сервиса.</w:t>
            </w:r>
          </w:p>
          <w:p w:rsidR="005A6D20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 навыками к работе в контактной зоне с потребителем.</w:t>
            </w:r>
          </w:p>
        </w:tc>
      </w:tr>
      <w:tr w:rsidR="005A6D20" w:rsidRPr="00696DAD" w:rsidTr="007C4ABD">
        <w:trPr>
          <w:trHeight w:val="150"/>
        </w:trPr>
        <w:tc>
          <w:tcPr>
            <w:tcW w:w="1134" w:type="dxa"/>
          </w:tcPr>
          <w:p w:rsidR="005A6D20" w:rsidRPr="001704BB" w:rsidRDefault="005A6D20" w:rsidP="00D3690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ПК-12</w:t>
            </w:r>
          </w:p>
        </w:tc>
        <w:tc>
          <w:tcPr>
            <w:tcW w:w="2269" w:type="dxa"/>
          </w:tcPr>
          <w:p w:rsidR="005A6D20" w:rsidRPr="001704BB" w:rsidRDefault="00270DC5" w:rsidP="00D369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осуществлению контроля качества процесса сервиса, параметров технологических процессов, используемых ресурсов</w:t>
            </w:r>
          </w:p>
        </w:tc>
        <w:tc>
          <w:tcPr>
            <w:tcW w:w="2270" w:type="dxa"/>
          </w:tcPr>
          <w:p w:rsidR="005A6D20" w:rsidRPr="001704BB" w:rsidRDefault="00205C5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знаниями </w:t>
            </w:r>
            <w:r w:rsidRPr="001704BB">
              <w:rPr>
                <w:sz w:val="24"/>
                <w:szCs w:val="24"/>
              </w:rPr>
              <w:t>параметров технологических процессов, используемых ресурсов сервисной деятельности.</w:t>
            </w:r>
          </w:p>
          <w:p w:rsidR="00205C5E" w:rsidRPr="001704BB" w:rsidRDefault="00205C5E" w:rsidP="00D3690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осуществлять контроль качества процесса сервисной деятельности.</w:t>
            </w:r>
          </w:p>
        </w:tc>
        <w:tc>
          <w:tcPr>
            <w:tcW w:w="2267" w:type="dxa"/>
          </w:tcPr>
          <w:p w:rsidR="00205C5E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знаниями </w:t>
            </w:r>
            <w:r w:rsidRPr="001704BB">
              <w:rPr>
                <w:sz w:val="24"/>
                <w:szCs w:val="24"/>
              </w:rPr>
              <w:t>параметров технологических процессов, используемых ресурсов сервисной деятельности.</w:t>
            </w:r>
          </w:p>
          <w:p w:rsidR="005A6D20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не в полном объеме осуществлять контроль качества процесса сервисной деятельности.</w:t>
            </w:r>
          </w:p>
        </w:tc>
        <w:tc>
          <w:tcPr>
            <w:tcW w:w="2409" w:type="dxa"/>
          </w:tcPr>
          <w:p w:rsidR="00205C5E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владеет знаниями </w:t>
            </w:r>
            <w:r w:rsidRPr="001704BB">
              <w:rPr>
                <w:sz w:val="24"/>
                <w:szCs w:val="24"/>
              </w:rPr>
              <w:t>параметров технологических процессов, используемых ресурсов сервисной деятельности.</w:t>
            </w:r>
          </w:p>
          <w:p w:rsidR="005A6D20" w:rsidRPr="001704BB" w:rsidRDefault="00205C5E" w:rsidP="00205C5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частично осуществлять контроль качества процесса сервисной деятельности.</w:t>
            </w:r>
          </w:p>
        </w:tc>
      </w:tr>
    </w:tbl>
    <w:p w:rsidR="00D760BE" w:rsidRPr="003926D7" w:rsidRDefault="00D760BE" w:rsidP="00594CB0">
      <w:pPr>
        <w:tabs>
          <w:tab w:val="left" w:pos="2970"/>
        </w:tabs>
        <w:spacing w:after="0" w:line="240" w:lineRule="auto"/>
        <w:ind w:firstLine="709"/>
        <w:jc w:val="both"/>
        <w:rPr>
          <w:szCs w:val="28"/>
        </w:rPr>
      </w:pPr>
    </w:p>
    <w:p w:rsidR="00D760BE" w:rsidRDefault="00D760BE" w:rsidP="00FF622E">
      <w:pPr>
        <w:tabs>
          <w:tab w:val="left" w:pos="2970"/>
        </w:tabs>
        <w:spacing w:after="0"/>
        <w:ind w:firstLine="709"/>
        <w:jc w:val="both"/>
        <w:rPr>
          <w:szCs w:val="28"/>
          <w:lang w:eastAsia="ru-RU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</w:t>
      </w:r>
      <w:r w:rsidRPr="00D93807">
        <w:rPr>
          <w:szCs w:val="28"/>
          <w:lang w:eastAsia="ru-RU"/>
        </w:rPr>
        <w:t>уровень профессиональной готовности, который оценивается по следующим критериям:</w:t>
      </w:r>
    </w:p>
    <w:p w:rsidR="00D760BE" w:rsidRPr="00D93807" w:rsidRDefault="00D760BE" w:rsidP="00594CB0">
      <w:pPr>
        <w:tabs>
          <w:tab w:val="left" w:pos="2970"/>
        </w:tabs>
        <w:spacing w:after="0" w:line="240" w:lineRule="auto"/>
        <w:ind w:firstLine="709"/>
        <w:jc w:val="both"/>
        <w:rPr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"/>
        <w:gridCol w:w="1612"/>
        <w:gridCol w:w="1657"/>
        <w:gridCol w:w="2232"/>
        <w:gridCol w:w="2138"/>
        <w:gridCol w:w="2343"/>
      </w:tblGrid>
      <w:tr w:rsidR="00D760BE" w:rsidRPr="00696DAD" w:rsidTr="003A37A4">
        <w:tc>
          <w:tcPr>
            <w:tcW w:w="3125" w:type="dxa"/>
            <w:gridSpan w:val="3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446" w:type="dxa"/>
            <w:gridSpan w:val="3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D760BE" w:rsidRPr="00696DAD" w:rsidTr="003A37A4">
        <w:tc>
          <w:tcPr>
            <w:tcW w:w="3125" w:type="dxa"/>
            <w:gridSpan w:val="3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2034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2228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Навыки</w:t>
            </w:r>
          </w:p>
        </w:tc>
      </w:tr>
      <w:tr w:rsidR="00D760BE" w:rsidRPr="00696DAD" w:rsidTr="003A37A4">
        <w:tc>
          <w:tcPr>
            <w:tcW w:w="1546" w:type="dxa"/>
            <w:gridSpan w:val="2"/>
            <w:vMerge w:val="restart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Повышенный</w:t>
            </w:r>
          </w:p>
        </w:tc>
        <w:tc>
          <w:tcPr>
            <w:tcW w:w="1579" w:type="dxa"/>
            <w:vMerge w:val="restart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Оптимальный</w:t>
            </w:r>
          </w:p>
        </w:tc>
        <w:tc>
          <w:tcPr>
            <w:tcW w:w="2184" w:type="dxa"/>
          </w:tcPr>
          <w:p w:rsidR="00D760BE" w:rsidRPr="001704BB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color w:val="000000"/>
                <w:sz w:val="24"/>
                <w:szCs w:val="24"/>
              </w:rPr>
              <w:t>О месте сервиса в жизнедеятельности человека, о</w:t>
            </w:r>
          </w:p>
          <w:p w:rsidR="00D760BE" w:rsidRPr="001704BB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сущности основных категорий и понятий сервисной деятельности;</w:t>
            </w:r>
          </w:p>
          <w:p w:rsidR="00D760BE" w:rsidRPr="001704BB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proofErr w:type="gramStart"/>
            <w:r w:rsidRPr="001704BB">
              <w:rPr>
                <w:sz w:val="24"/>
                <w:szCs w:val="24"/>
              </w:rPr>
              <w:t>характере</w:t>
            </w:r>
            <w:proofErr w:type="gramEnd"/>
            <w:r w:rsidRPr="001704BB">
              <w:rPr>
                <w:sz w:val="24"/>
                <w:szCs w:val="24"/>
              </w:rPr>
              <w:t xml:space="preserve"> проблем </w:t>
            </w:r>
            <w:r w:rsidRPr="001704BB">
              <w:rPr>
                <w:sz w:val="24"/>
                <w:szCs w:val="24"/>
              </w:rPr>
              <w:lastRenderedPageBreak/>
              <w:t>и отношений в сфере сервиса; о</w:t>
            </w:r>
          </w:p>
          <w:p w:rsidR="00D760BE" w:rsidRPr="001704BB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нормативно-законодательной базе, регламентирующей сервисную деятельность.</w:t>
            </w:r>
          </w:p>
          <w:p w:rsidR="00D760BE" w:rsidRPr="001704BB" w:rsidRDefault="00D760BE" w:rsidP="009964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034" w:type="dxa"/>
          </w:tcPr>
          <w:p w:rsidR="00D760BE" w:rsidRPr="001704BB" w:rsidRDefault="00D760BE" w:rsidP="00F3582B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1704BB">
              <w:rPr>
                <w:bCs/>
                <w:color w:val="000000"/>
                <w:sz w:val="24"/>
                <w:szCs w:val="24"/>
              </w:rPr>
              <w:lastRenderedPageBreak/>
              <w:t xml:space="preserve">Производит оценку рациональности использования ресурсов предприятия; выбирает направления инновационной и </w:t>
            </w:r>
            <w:r w:rsidRPr="001704BB">
              <w:rPr>
                <w:bCs/>
                <w:color w:val="000000"/>
                <w:sz w:val="24"/>
                <w:szCs w:val="24"/>
              </w:rPr>
              <w:lastRenderedPageBreak/>
              <w:t>инвестиционной деятельности предприятия;</w:t>
            </w:r>
          </w:p>
          <w:p w:rsidR="00D760BE" w:rsidRPr="001704BB" w:rsidRDefault="00D760BE" w:rsidP="00F3582B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</w:p>
        </w:tc>
        <w:tc>
          <w:tcPr>
            <w:tcW w:w="2228" w:type="dxa"/>
          </w:tcPr>
          <w:p w:rsidR="00D760BE" w:rsidRPr="001704BB" w:rsidRDefault="00D760BE" w:rsidP="00F3582B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Владеет навыками</w:t>
            </w:r>
          </w:p>
          <w:p w:rsidR="00D760BE" w:rsidRPr="001704BB" w:rsidRDefault="00D760BE" w:rsidP="00DA717E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анализа социально-экономических процессов, происходящих в обществе; использования  методики реализации </w:t>
            </w:r>
            <w:r w:rsidRPr="001704BB">
              <w:rPr>
                <w:sz w:val="24"/>
                <w:szCs w:val="24"/>
              </w:rPr>
              <w:lastRenderedPageBreak/>
              <w:t>потребностей и интересов хозяйствующих субъектов в целом; практики применения  рыночных механизмов подъема личного и общественного благосостояния.</w:t>
            </w:r>
          </w:p>
        </w:tc>
      </w:tr>
      <w:tr w:rsidR="00D760BE" w:rsidRPr="00696DAD" w:rsidTr="003A37A4">
        <w:tc>
          <w:tcPr>
            <w:tcW w:w="1546" w:type="dxa"/>
            <w:gridSpan w:val="2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DD557A">
            <w:pPr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 Знает </w:t>
            </w:r>
            <w:r w:rsidRPr="001704BB">
              <w:rPr>
                <w:bCs/>
                <w:color w:val="000000"/>
                <w:sz w:val="24"/>
                <w:szCs w:val="24"/>
              </w:rPr>
              <w:t>основные идеи, принципы и закономерности функционирования предприятий сферы сервиса современные подходы к вопросам планирования деятельности предприятий;</w:t>
            </w:r>
          </w:p>
        </w:tc>
        <w:tc>
          <w:tcPr>
            <w:tcW w:w="2034" w:type="dxa"/>
          </w:tcPr>
          <w:p w:rsidR="00D760BE" w:rsidRPr="001704BB" w:rsidRDefault="00D760BE" w:rsidP="00F3582B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пользоваться методами системного подхода к решению проблем сервиса</w:t>
            </w:r>
          </w:p>
          <w:p w:rsidR="00D760BE" w:rsidRPr="001704BB" w:rsidRDefault="00D760BE" w:rsidP="00F3582B">
            <w:pPr>
              <w:suppressAutoHyphens/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</w:p>
        </w:tc>
        <w:tc>
          <w:tcPr>
            <w:tcW w:w="2228" w:type="dxa"/>
          </w:tcPr>
          <w:p w:rsidR="00D760BE" w:rsidRPr="001704BB" w:rsidRDefault="00D760BE" w:rsidP="00DA717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навыками применения современных сервисных технологий, методов диагностирования в области сервиса </w:t>
            </w:r>
          </w:p>
        </w:tc>
      </w:tr>
      <w:tr w:rsidR="00D760BE" w:rsidRPr="00696DAD" w:rsidTr="003A37A4">
        <w:tc>
          <w:tcPr>
            <w:tcW w:w="1546" w:type="dxa"/>
            <w:gridSpan w:val="2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DA717E">
            <w:pPr>
              <w:spacing w:after="0" w:line="240" w:lineRule="auto"/>
              <w:ind w:left="5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 современные методики, технологии и методы диагностирования деятельности предприятия сервиса, принципы проектирования производственных процессов</w:t>
            </w:r>
          </w:p>
        </w:tc>
        <w:tc>
          <w:tcPr>
            <w:tcW w:w="2034" w:type="dxa"/>
          </w:tcPr>
          <w:p w:rsidR="00D760BE" w:rsidRPr="001704BB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color w:val="000000"/>
                <w:sz w:val="24"/>
                <w:szCs w:val="24"/>
              </w:rPr>
              <w:t xml:space="preserve">Умеет свободно ориентироваться в технологиях сервиса, </w:t>
            </w:r>
            <w:r w:rsidRPr="001704BB">
              <w:rPr>
                <w:sz w:val="24"/>
                <w:szCs w:val="24"/>
              </w:rPr>
              <w:t xml:space="preserve"> диагностических методиках, использует сметную документацию.</w:t>
            </w:r>
          </w:p>
          <w:p w:rsidR="00D760BE" w:rsidRPr="001704BB" w:rsidRDefault="00D760BE" w:rsidP="00986B4E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</w:p>
        </w:tc>
        <w:tc>
          <w:tcPr>
            <w:tcW w:w="2228" w:type="dxa"/>
          </w:tcPr>
          <w:p w:rsidR="00D760BE" w:rsidRPr="001704BB" w:rsidRDefault="00D760BE" w:rsidP="00803D5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навыками организации сервисного предприятия; </w:t>
            </w:r>
            <w:r w:rsidRPr="001704BB">
              <w:rPr>
                <w:color w:val="000000"/>
                <w:sz w:val="24"/>
                <w:szCs w:val="24"/>
              </w:rPr>
              <w:t xml:space="preserve">проектирования структуры управления; </w:t>
            </w:r>
            <w:r w:rsidRPr="001704BB">
              <w:rPr>
                <w:sz w:val="24"/>
                <w:szCs w:val="24"/>
              </w:rPr>
              <w:t>использования современных методов управления персоналом предприятий.</w:t>
            </w:r>
          </w:p>
        </w:tc>
      </w:tr>
      <w:tr w:rsidR="00D760BE" w:rsidRPr="00696DAD" w:rsidTr="003A37A4">
        <w:tc>
          <w:tcPr>
            <w:tcW w:w="1546" w:type="dxa"/>
            <w:gridSpan w:val="2"/>
            <w:vMerge w:val="restart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Пороговый</w:t>
            </w:r>
          </w:p>
        </w:tc>
        <w:tc>
          <w:tcPr>
            <w:tcW w:w="1579" w:type="dxa"/>
            <w:vMerge w:val="restart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Допустимый</w:t>
            </w:r>
          </w:p>
        </w:tc>
        <w:tc>
          <w:tcPr>
            <w:tcW w:w="2184" w:type="dxa"/>
          </w:tcPr>
          <w:p w:rsidR="00D760BE" w:rsidRPr="001704BB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Допускает неточности в знании сущности основных категорий и понятий сервисной деятельности; значения сервиса, характера проблем и отношений в сфере сервиса; </w:t>
            </w:r>
          </w:p>
          <w:p w:rsidR="00D760BE" w:rsidRPr="001704BB" w:rsidRDefault="00D760BE" w:rsidP="00986B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034" w:type="dxa"/>
          </w:tcPr>
          <w:p w:rsidR="00D760BE" w:rsidRPr="001704BB" w:rsidRDefault="00D760BE" w:rsidP="00986B4E">
            <w:pPr>
              <w:spacing w:after="0" w:line="240" w:lineRule="auto"/>
              <w:ind w:left="5"/>
              <w:jc w:val="both"/>
              <w:rPr>
                <w:b/>
                <w:i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Допускает отдельные недочеты </w:t>
            </w:r>
            <w:proofErr w:type="gramStart"/>
            <w:r w:rsidRPr="001704BB">
              <w:rPr>
                <w:bCs/>
                <w:sz w:val="24"/>
                <w:szCs w:val="24"/>
              </w:rPr>
              <w:t>в</w:t>
            </w:r>
            <w:proofErr w:type="gramEnd"/>
            <w:r w:rsidRPr="001704BB">
              <w:rPr>
                <w:bCs/>
                <w:sz w:val="24"/>
                <w:szCs w:val="24"/>
              </w:rPr>
              <w:t xml:space="preserve"> </w:t>
            </w:r>
          </w:p>
          <w:p w:rsidR="00D760BE" w:rsidRPr="001704BB" w:rsidRDefault="00D760BE" w:rsidP="00DD557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proofErr w:type="gramStart"/>
            <w:r w:rsidRPr="001704BB">
              <w:rPr>
                <w:sz w:val="24"/>
                <w:szCs w:val="24"/>
              </w:rPr>
              <w:t>применении</w:t>
            </w:r>
            <w:proofErr w:type="gramEnd"/>
            <w:r w:rsidRPr="001704BB">
              <w:rPr>
                <w:sz w:val="24"/>
                <w:szCs w:val="24"/>
              </w:rPr>
              <w:t xml:space="preserve"> методов системного подхода к решению проблем сервиса, рационального использования ресурсов предприятиями </w:t>
            </w:r>
            <w:r w:rsidRPr="001704BB">
              <w:rPr>
                <w:sz w:val="24"/>
                <w:szCs w:val="24"/>
              </w:rPr>
              <w:lastRenderedPageBreak/>
              <w:t>сервиса</w:t>
            </w:r>
          </w:p>
        </w:tc>
        <w:tc>
          <w:tcPr>
            <w:tcW w:w="2228" w:type="dxa"/>
          </w:tcPr>
          <w:p w:rsidR="00D760BE" w:rsidRPr="001704BB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Недостаточно полно владеет навыками системного подхода к решению проблем сервиса, рационального использования ресурсов предприятиями сервиса</w:t>
            </w:r>
          </w:p>
          <w:p w:rsidR="00D760BE" w:rsidRPr="001704BB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</w:p>
        </w:tc>
      </w:tr>
      <w:tr w:rsidR="00D760BE" w:rsidRPr="00696DAD" w:rsidTr="003A37A4">
        <w:tc>
          <w:tcPr>
            <w:tcW w:w="1546" w:type="dxa"/>
            <w:gridSpan w:val="2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803D5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Допускает неточности в знании принципов проектирования производственных процессов; порядке разработки, согласования и утверждения проектно-сметной документации</w:t>
            </w:r>
          </w:p>
        </w:tc>
        <w:tc>
          <w:tcPr>
            <w:tcW w:w="2034" w:type="dxa"/>
          </w:tcPr>
          <w:p w:rsidR="00D760BE" w:rsidRPr="001704BB" w:rsidRDefault="00D760BE" w:rsidP="007C4ABD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Допускает некоторые недочеты при проектировании производственных процессов сервисного предприятия; исп</w:t>
            </w:r>
            <w:r w:rsidR="007C4ABD">
              <w:rPr>
                <w:sz w:val="24"/>
                <w:szCs w:val="24"/>
              </w:rPr>
              <w:t>ользовании сметной документации</w:t>
            </w:r>
          </w:p>
        </w:tc>
        <w:tc>
          <w:tcPr>
            <w:tcW w:w="2228" w:type="dxa"/>
          </w:tcPr>
          <w:p w:rsidR="00D760BE" w:rsidRPr="001704BB" w:rsidRDefault="00D760BE" w:rsidP="00DA717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Недостаточно полно владеет при проектировании производственных процессов сервисного предприятия; использовании сметной документации.</w:t>
            </w:r>
          </w:p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D760BE" w:rsidRPr="00696DAD" w:rsidTr="003A37A4">
        <w:trPr>
          <w:gridBefore w:val="1"/>
        </w:trPr>
        <w:tc>
          <w:tcPr>
            <w:tcW w:w="1546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3A37A4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Допускает неточности в знании </w:t>
            </w:r>
            <w:r w:rsidRPr="001704BB">
              <w:rPr>
                <w:bCs/>
                <w:color w:val="000000"/>
                <w:sz w:val="24"/>
                <w:szCs w:val="24"/>
              </w:rPr>
              <w:t xml:space="preserve">основных идеи, принципы и закономерностей функционирования предприятий в сфере сервиса; </w:t>
            </w:r>
          </w:p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034" w:type="dxa"/>
          </w:tcPr>
          <w:p w:rsidR="00D760BE" w:rsidRPr="001704BB" w:rsidRDefault="00D760BE" w:rsidP="003A37A4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Допускает некоторые недочеты при </w:t>
            </w:r>
            <w:r w:rsidRPr="001704BB">
              <w:rPr>
                <w:bCs/>
                <w:color w:val="000000"/>
                <w:sz w:val="24"/>
                <w:szCs w:val="24"/>
              </w:rPr>
              <w:t xml:space="preserve">оценке рациональности использования ресурсов предприятия; </w:t>
            </w:r>
          </w:p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228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Недостаточно полно владеет навыками организации производства на предприятии; </w:t>
            </w:r>
            <w:r w:rsidRPr="001704BB">
              <w:rPr>
                <w:color w:val="000000"/>
                <w:sz w:val="24"/>
                <w:szCs w:val="24"/>
              </w:rPr>
              <w:t xml:space="preserve">проектирования наиболее эффективного для предприятия варианта структуры управления; </w:t>
            </w:r>
          </w:p>
        </w:tc>
      </w:tr>
      <w:tr w:rsidR="00D760BE" w:rsidRPr="00696DAD" w:rsidTr="003A37A4">
        <w:trPr>
          <w:gridBefore w:val="1"/>
        </w:trPr>
        <w:tc>
          <w:tcPr>
            <w:tcW w:w="1546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 w:val="restart"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Критический</w:t>
            </w:r>
          </w:p>
        </w:tc>
        <w:tc>
          <w:tcPr>
            <w:tcW w:w="2184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Обладает поверхностными знаниями о значении и сущности сферы сервиса</w:t>
            </w:r>
          </w:p>
        </w:tc>
        <w:tc>
          <w:tcPr>
            <w:tcW w:w="2034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Поверхностно ориентируется в значении и сущности сферы сервиса</w:t>
            </w:r>
          </w:p>
        </w:tc>
        <w:tc>
          <w:tcPr>
            <w:tcW w:w="2228" w:type="dxa"/>
          </w:tcPr>
          <w:p w:rsidR="00D760BE" w:rsidRPr="001704BB" w:rsidRDefault="00D760BE" w:rsidP="00DA71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Недостаточно полно владеет навыками работы </w:t>
            </w:r>
            <w:r w:rsidRPr="001704BB">
              <w:rPr>
                <w:rFonts w:ascii="Times NR Cyr MT Cyr" w:hAnsi="Times NR Cyr MT Cyr"/>
                <w:sz w:val="24"/>
                <w:szCs w:val="24"/>
              </w:rPr>
              <w:t>в сфере сервиса</w:t>
            </w:r>
            <w:r w:rsidRPr="001704BB">
              <w:rPr>
                <w:rFonts w:ascii="Times NR Cyr MT" w:hAnsi="Times NR Cyr MT"/>
                <w:sz w:val="24"/>
                <w:szCs w:val="24"/>
              </w:rPr>
              <w:t xml:space="preserve"> </w:t>
            </w:r>
          </w:p>
        </w:tc>
      </w:tr>
      <w:tr w:rsidR="00D760BE" w:rsidRPr="00696DAD" w:rsidTr="003A37A4">
        <w:trPr>
          <w:gridBefore w:val="1"/>
        </w:trPr>
        <w:tc>
          <w:tcPr>
            <w:tcW w:w="1546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>Недостаточно ориентируется в  современных методиках</w:t>
            </w:r>
            <w:r w:rsidRPr="001704BB">
              <w:rPr>
                <w:rFonts w:ascii="Times NR Cyr MT" w:hAnsi="Times NR Cyr MT"/>
                <w:sz w:val="24"/>
                <w:szCs w:val="24"/>
              </w:rPr>
              <w:t xml:space="preserve">, </w:t>
            </w:r>
            <w:r w:rsidRPr="001704BB">
              <w:rPr>
                <w:rFonts w:ascii="Times NR Cyr MT Cyr" w:hAnsi="Times NR Cyr MT Cyr"/>
                <w:sz w:val="24"/>
                <w:szCs w:val="24"/>
              </w:rPr>
              <w:t>технологиях и методах диагностирования предприятий сервиса, но делает это недостаточно полно</w:t>
            </w:r>
          </w:p>
        </w:tc>
        <w:tc>
          <w:tcPr>
            <w:tcW w:w="2034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Слабо владеет содержанием современных методик, технологий, методов диагностирования в области предприятий сервиса</w:t>
            </w:r>
          </w:p>
        </w:tc>
        <w:tc>
          <w:tcPr>
            <w:tcW w:w="2228" w:type="dxa"/>
          </w:tcPr>
          <w:p w:rsidR="00D760BE" w:rsidRPr="001704BB" w:rsidRDefault="00D760BE" w:rsidP="008C4E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R Cyr MT" w:hAnsi="Times NR Cyr MT"/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 xml:space="preserve">Допускает ошибки </w:t>
            </w:r>
          </w:p>
          <w:p w:rsidR="00D760BE" w:rsidRPr="001704BB" w:rsidRDefault="00D760BE" w:rsidP="008C4E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R Cyr MT" w:hAnsi="Times NR Cyr MT"/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 xml:space="preserve">в содержании и  практическом применении </w:t>
            </w:r>
          </w:p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>современных методик, технологий, методов диагностирования в области предприятий сервиса</w:t>
            </w:r>
          </w:p>
        </w:tc>
      </w:tr>
      <w:tr w:rsidR="00D760BE" w:rsidRPr="00696DAD" w:rsidTr="003A37A4">
        <w:trPr>
          <w:gridBefore w:val="1"/>
        </w:trPr>
        <w:tc>
          <w:tcPr>
            <w:tcW w:w="1546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79" w:type="dxa"/>
            <w:vMerge/>
          </w:tcPr>
          <w:p w:rsidR="00D760BE" w:rsidRPr="001704BB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184" w:type="dxa"/>
          </w:tcPr>
          <w:p w:rsidR="00D760BE" w:rsidRPr="001704BB" w:rsidRDefault="00D760BE" w:rsidP="003A37A4">
            <w:pPr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>Обнаруживает поверхностное знакомство с понятиями и категориями сферы сервиса</w:t>
            </w:r>
          </w:p>
        </w:tc>
        <w:tc>
          <w:tcPr>
            <w:tcW w:w="2034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bCs/>
                <w:sz w:val="24"/>
                <w:szCs w:val="24"/>
              </w:rPr>
              <w:t>Поверхностно ориентируется в</w:t>
            </w:r>
            <w:r w:rsidRPr="001704BB">
              <w:rPr>
                <w:rFonts w:ascii="Times NR Cyr MT" w:hAnsi="Times NR Cyr MT"/>
                <w:b/>
                <w:bCs/>
                <w:sz w:val="24"/>
                <w:szCs w:val="24"/>
              </w:rPr>
              <w:t xml:space="preserve"> </w:t>
            </w:r>
            <w:r w:rsidRPr="001704BB">
              <w:rPr>
                <w:rFonts w:ascii="Times NR Cyr MT" w:hAnsi="Times NR Cyr MT"/>
                <w:sz w:val="24"/>
                <w:szCs w:val="24"/>
              </w:rPr>
              <w:t xml:space="preserve"> </w:t>
            </w:r>
            <w:r w:rsidRPr="001704BB">
              <w:rPr>
                <w:rFonts w:ascii="Times NR Cyr MT Cyr" w:hAnsi="Times NR Cyr MT Cyr"/>
                <w:sz w:val="24"/>
                <w:szCs w:val="24"/>
              </w:rPr>
              <w:t>значении сферы сервиса в жизни общества</w:t>
            </w:r>
          </w:p>
        </w:tc>
        <w:tc>
          <w:tcPr>
            <w:tcW w:w="2228" w:type="dxa"/>
          </w:tcPr>
          <w:p w:rsidR="00D760BE" w:rsidRPr="001704BB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rFonts w:ascii="Times NR Cyr MT Cyr" w:hAnsi="Times NR Cyr MT Cyr"/>
                <w:sz w:val="24"/>
                <w:szCs w:val="24"/>
              </w:rPr>
              <w:t>Недостаточно владеет профессиональными навыками работы в сфере сервиса</w:t>
            </w:r>
          </w:p>
        </w:tc>
      </w:tr>
    </w:tbl>
    <w:p w:rsidR="00D760BE" w:rsidRDefault="00D760BE" w:rsidP="00594CB0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p w:rsidR="00D760BE" w:rsidRPr="0078678B" w:rsidRDefault="00D760BE" w:rsidP="00FF622E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3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Тематика выпускных квалификационных работ</w:t>
      </w:r>
    </w:p>
    <w:p w:rsidR="00D760BE" w:rsidRDefault="00D760BE" w:rsidP="00FF622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D412AF">
        <w:rPr>
          <w:szCs w:val="28"/>
        </w:rPr>
        <w:t xml:space="preserve">Темы выпускных квалификационных работ должны соответствовать современному уровню развития </w:t>
      </w:r>
      <w:r>
        <w:rPr>
          <w:szCs w:val="28"/>
        </w:rPr>
        <w:t>науки</w:t>
      </w:r>
      <w:r w:rsidRPr="00D412AF">
        <w:rPr>
          <w:szCs w:val="28"/>
        </w:rPr>
        <w:t xml:space="preserve">, современным требованиям к уровню 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</w:t>
      </w:r>
      <w:r>
        <w:rPr>
          <w:szCs w:val="28"/>
        </w:rPr>
        <w:t>работодателей выпускников</w:t>
      </w:r>
      <w:r w:rsidRPr="00D412AF">
        <w:rPr>
          <w:szCs w:val="28"/>
        </w:rPr>
        <w:t xml:space="preserve">. </w:t>
      </w:r>
    </w:p>
    <w:p w:rsidR="00D760BE" w:rsidRPr="00E05AEA" w:rsidRDefault="00D760BE" w:rsidP="00803D56">
      <w:pPr>
        <w:autoSpaceDE w:val="0"/>
        <w:autoSpaceDN w:val="0"/>
        <w:adjustRightInd w:val="0"/>
        <w:spacing w:after="0"/>
      </w:pPr>
      <w:r w:rsidRPr="00E05AEA">
        <w:t xml:space="preserve">Тема 1. </w:t>
      </w:r>
      <w:hyperlink r:id="rId10">
        <w:r w:rsidRPr="00E05AEA">
          <w:t>Совершенствование управления качеством обслуживания на сервисных</w:t>
        </w:r>
      </w:hyperlink>
      <w:r w:rsidRPr="00E05AEA">
        <w:t xml:space="preserve"> </w:t>
      </w:r>
      <w:hyperlink r:id="rId11">
        <w:r w:rsidRPr="00E05AEA">
          <w:t>предприятиях (на</w:t>
        </w:r>
        <w:r w:rsidRPr="00E05AEA">
          <w:rPr>
            <w:spacing w:val="-11"/>
          </w:rPr>
          <w:t xml:space="preserve"> </w:t>
        </w:r>
        <w:r w:rsidRPr="00E05AEA">
          <w:t>примере…)</w:t>
        </w:r>
      </w:hyperlink>
    </w:p>
    <w:p w:rsidR="00D760BE" w:rsidRPr="00E05AEA" w:rsidRDefault="00D760BE" w:rsidP="00803D56">
      <w:pPr>
        <w:autoSpaceDE w:val="0"/>
        <w:autoSpaceDN w:val="0"/>
        <w:adjustRightInd w:val="0"/>
        <w:spacing w:after="0"/>
      </w:pPr>
      <w:r w:rsidRPr="00E05AEA">
        <w:t>Тема 2.  Совершенствование обслуживания потребителей сервисного предприятия (на</w:t>
      </w:r>
      <w:r w:rsidRPr="00E05AEA">
        <w:rPr>
          <w:spacing w:val="-2"/>
        </w:rPr>
        <w:t xml:space="preserve"> </w:t>
      </w:r>
      <w:r w:rsidRPr="00E05AEA">
        <w:t>примере…)</w:t>
      </w:r>
    </w:p>
    <w:p w:rsidR="00D760BE" w:rsidRPr="00E05AEA" w:rsidRDefault="005C6159" w:rsidP="00DD557A">
      <w:pPr>
        <w:autoSpaceDE w:val="0"/>
        <w:autoSpaceDN w:val="0"/>
        <w:adjustRightInd w:val="0"/>
        <w:spacing w:after="0"/>
        <w:rPr>
          <w:szCs w:val="28"/>
        </w:rPr>
      </w:pPr>
      <w:r w:rsidRPr="00E05AEA">
        <w:rPr>
          <w:szCs w:val="28"/>
        </w:rPr>
        <w:t>Тема 3</w:t>
      </w:r>
      <w:r w:rsidR="00D760BE" w:rsidRPr="00E05AEA">
        <w:rPr>
          <w:szCs w:val="28"/>
        </w:rPr>
        <w:t xml:space="preserve">. </w:t>
      </w:r>
      <w:hyperlink r:id="rId12">
        <w:r w:rsidR="00D760BE" w:rsidRPr="00E05AEA">
          <w:rPr>
            <w:szCs w:val="28"/>
          </w:rPr>
          <w:t>Совершенствование системы бронирования услуг с целью повышения</w:t>
        </w:r>
      </w:hyperlink>
      <w:r w:rsidR="00D760BE" w:rsidRPr="00E05AEA">
        <w:rPr>
          <w:szCs w:val="28"/>
        </w:rPr>
        <w:t xml:space="preserve"> </w:t>
      </w:r>
      <w:hyperlink r:id="rId13">
        <w:r w:rsidR="00D760BE" w:rsidRPr="00E05AEA">
          <w:rPr>
            <w:szCs w:val="28"/>
          </w:rPr>
          <w:t>эффективности деятельности сервисного предприятия  (на</w:t>
        </w:r>
        <w:r w:rsidR="00D760BE" w:rsidRPr="00E05AEA">
          <w:rPr>
            <w:spacing w:val="-26"/>
            <w:szCs w:val="28"/>
          </w:rPr>
          <w:t xml:space="preserve"> </w:t>
        </w:r>
        <w:r w:rsidR="00D760BE" w:rsidRPr="00E05AEA">
          <w:rPr>
            <w:szCs w:val="28"/>
          </w:rPr>
          <w:t>примере…)</w:t>
        </w:r>
      </w:hyperlink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4</w:t>
      </w:r>
      <w:r w:rsidR="00DD557A" w:rsidRPr="00E05AEA">
        <w:rPr>
          <w:szCs w:val="28"/>
        </w:rPr>
        <w:t xml:space="preserve">. </w:t>
      </w:r>
      <w:r w:rsidR="00DD557A" w:rsidRPr="00E05AEA">
        <w:rPr>
          <w:bCs/>
          <w:szCs w:val="28"/>
        </w:rPr>
        <w:t>Анализ концепции реформы в сфере недвижимости</w:t>
      </w:r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5</w:t>
      </w:r>
      <w:r w:rsidR="00DD557A" w:rsidRPr="00E05AEA">
        <w:rPr>
          <w:szCs w:val="28"/>
        </w:rPr>
        <w:t>. Государственная корпорация – Фонд содействия реформирования ЖКХ</w:t>
      </w:r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6</w:t>
      </w:r>
      <w:r w:rsidR="00DD557A" w:rsidRPr="00E05AEA">
        <w:rPr>
          <w:szCs w:val="28"/>
        </w:rPr>
        <w:t>. Экономический анализ рынка платных услуг в сфере бытового обслуживания региона</w:t>
      </w:r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7</w:t>
      </w:r>
      <w:r w:rsidR="00DD557A" w:rsidRPr="00E05AEA">
        <w:rPr>
          <w:szCs w:val="28"/>
        </w:rPr>
        <w:t>. Проблемы ресурсосбережения в сфере сервиса</w:t>
      </w:r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8</w:t>
      </w:r>
      <w:r w:rsidR="00DD557A" w:rsidRPr="00E05AEA">
        <w:rPr>
          <w:szCs w:val="28"/>
        </w:rPr>
        <w:t>. Энергосбережение как инструмента повышения эффективности предприятий сервиса и экономики региона в целом</w:t>
      </w:r>
    </w:p>
    <w:p w:rsidR="00DD557A" w:rsidRPr="00E05AEA" w:rsidRDefault="005C6159" w:rsidP="006C7B03">
      <w:pPr>
        <w:pStyle w:val="a3"/>
        <w:spacing w:after="0"/>
        <w:ind w:left="0"/>
        <w:jc w:val="both"/>
        <w:rPr>
          <w:szCs w:val="28"/>
        </w:rPr>
      </w:pPr>
      <w:r w:rsidRPr="00E05AEA">
        <w:rPr>
          <w:szCs w:val="28"/>
        </w:rPr>
        <w:t>Тема 9</w:t>
      </w:r>
      <w:r w:rsidR="00DD557A" w:rsidRPr="00E05AEA">
        <w:rPr>
          <w:szCs w:val="28"/>
        </w:rPr>
        <w:t>. Природоохранная деятельность  сфере сервиса</w:t>
      </w:r>
    </w:p>
    <w:p w:rsidR="00DD557A" w:rsidRPr="00E05AEA" w:rsidRDefault="006C7B03" w:rsidP="006C7B03">
      <w:pPr>
        <w:pStyle w:val="a3"/>
        <w:spacing w:after="0"/>
        <w:ind w:left="0"/>
        <w:jc w:val="both"/>
        <w:rPr>
          <w:szCs w:val="28"/>
        </w:rPr>
      </w:pPr>
      <w:r>
        <w:rPr>
          <w:szCs w:val="28"/>
        </w:rPr>
        <w:t xml:space="preserve">Тема </w:t>
      </w:r>
      <w:r w:rsidR="00DD557A" w:rsidRPr="00E05AEA">
        <w:rPr>
          <w:szCs w:val="28"/>
        </w:rPr>
        <w:t>1</w:t>
      </w:r>
      <w:r w:rsidR="005C6159" w:rsidRPr="00E05AEA">
        <w:rPr>
          <w:szCs w:val="28"/>
        </w:rPr>
        <w:t>0</w:t>
      </w:r>
      <w:r w:rsidR="00DD557A" w:rsidRPr="00E05AEA">
        <w:rPr>
          <w:szCs w:val="28"/>
        </w:rPr>
        <w:t>. Совершенствование деятельности сервисных предприятий по благоустройству городских территорий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1</w:t>
      </w:r>
      <w:r w:rsidRPr="00E05AEA">
        <w:rPr>
          <w:szCs w:val="28"/>
        </w:rPr>
        <w:t>. Малый бизнес в сфере недвижимости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2</w:t>
      </w:r>
      <w:r w:rsidRPr="00E05AEA">
        <w:rPr>
          <w:szCs w:val="28"/>
        </w:rPr>
        <w:t>. Разработка бизнес-плана развития управляющей компании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3</w:t>
      </w:r>
      <w:r w:rsidRPr="00E05AEA">
        <w:rPr>
          <w:szCs w:val="28"/>
        </w:rPr>
        <w:t>. Разработка бизнес-плана развития ТСЖ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4</w:t>
      </w:r>
      <w:r w:rsidRPr="00E05AEA">
        <w:rPr>
          <w:szCs w:val="28"/>
        </w:rPr>
        <w:t>. Оценка эффективности инвестиционного проекта в сфере сервиса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5</w:t>
      </w:r>
      <w:r w:rsidRPr="00E05AEA">
        <w:rPr>
          <w:szCs w:val="28"/>
        </w:rPr>
        <w:t>. Практика управления многоквартирным домом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6</w:t>
      </w:r>
      <w:r w:rsidRPr="00E05AEA">
        <w:rPr>
          <w:szCs w:val="28"/>
        </w:rPr>
        <w:t xml:space="preserve">. </w:t>
      </w:r>
      <w:r w:rsidRPr="00E05AEA">
        <w:rPr>
          <w:bCs/>
          <w:szCs w:val="28"/>
        </w:rPr>
        <w:t>Экономика применения способов управления многоквартирными домами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7</w:t>
      </w:r>
      <w:r w:rsidRPr="00E05AEA">
        <w:rPr>
          <w:szCs w:val="28"/>
        </w:rPr>
        <w:t>. Разработка  системы  менеджмента  качества  в  сфере недвижимости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8</w:t>
      </w:r>
      <w:r w:rsidRPr="00E05AEA">
        <w:rPr>
          <w:szCs w:val="28"/>
        </w:rPr>
        <w:t>. Проблемы реформирования сферы недвижимости</w:t>
      </w:r>
    </w:p>
    <w:p w:rsidR="00DD557A" w:rsidRPr="00E05AEA" w:rsidRDefault="00DD557A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9</w:t>
      </w:r>
      <w:r w:rsidRPr="00E05AEA">
        <w:rPr>
          <w:szCs w:val="28"/>
        </w:rPr>
        <w:t xml:space="preserve">. </w:t>
      </w:r>
      <w:r w:rsidRPr="00E05AEA">
        <w:rPr>
          <w:bCs/>
          <w:szCs w:val="28"/>
        </w:rPr>
        <w:t xml:space="preserve">Стратегическое планирование в управлении </w:t>
      </w:r>
      <w:proofErr w:type="spellStart"/>
      <w:r w:rsidRPr="00E05AEA">
        <w:rPr>
          <w:bCs/>
          <w:szCs w:val="28"/>
        </w:rPr>
        <w:t>нидвижимости</w:t>
      </w:r>
      <w:proofErr w:type="spellEnd"/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20. </w:t>
      </w:r>
      <w:r w:rsidR="00DD557A" w:rsidRPr="00E05AEA">
        <w:rPr>
          <w:szCs w:val="28"/>
        </w:rPr>
        <w:t>Экономический анализ качества услуг в недвижимости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21. </w:t>
      </w:r>
      <w:r w:rsidR="00DD557A" w:rsidRPr="00E05AEA">
        <w:rPr>
          <w:szCs w:val="28"/>
        </w:rPr>
        <w:t xml:space="preserve">Анализ финансово-хозяйственного деятельности </w:t>
      </w:r>
      <w:proofErr w:type="gramStart"/>
      <w:r w:rsidR="00DD557A" w:rsidRPr="00E05AEA">
        <w:rPr>
          <w:szCs w:val="28"/>
        </w:rPr>
        <w:t>сервисных</w:t>
      </w:r>
      <w:proofErr w:type="gramEnd"/>
      <w:r w:rsidR="00DD557A" w:rsidRPr="00E05AEA">
        <w:rPr>
          <w:szCs w:val="28"/>
        </w:rPr>
        <w:t xml:space="preserve"> предприятия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22. </w:t>
      </w:r>
      <w:r w:rsidR="00DD557A" w:rsidRPr="00E05AEA">
        <w:rPr>
          <w:szCs w:val="28"/>
        </w:rPr>
        <w:t>Анализ финансовой устойчивости УК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23. </w:t>
      </w:r>
      <w:r w:rsidR="00DD557A" w:rsidRPr="00E05AEA">
        <w:rPr>
          <w:bCs/>
          <w:szCs w:val="28"/>
        </w:rPr>
        <w:t>Анализ бюджетного финансирования предприятий сферы сервиса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24. </w:t>
      </w:r>
      <w:r w:rsidR="00DD557A" w:rsidRPr="00E05AEA">
        <w:rPr>
          <w:bCs/>
          <w:szCs w:val="28"/>
        </w:rPr>
        <w:t>Система субсидирования  в сфере недвижимости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25. </w:t>
      </w:r>
      <w:r w:rsidR="00DD557A" w:rsidRPr="00E05AEA">
        <w:rPr>
          <w:szCs w:val="28"/>
        </w:rPr>
        <w:t>Учет затрат и калькуляции себестоимости услуг в сфере недвижимости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lastRenderedPageBreak/>
        <w:t xml:space="preserve">Тема 26. </w:t>
      </w:r>
      <w:r w:rsidR="00DD557A" w:rsidRPr="00E05AEA">
        <w:t>Планирование эксплуатационных затрат при оценке проектных решений жилых и общественных зданий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27. </w:t>
      </w:r>
      <w:r w:rsidR="00DD557A" w:rsidRPr="00E05AEA">
        <w:rPr>
          <w:szCs w:val="28"/>
        </w:rPr>
        <w:t>Анализ оплаты труда работников сервисных предприятий</w:t>
      </w:r>
    </w:p>
    <w:p w:rsidR="00DD557A" w:rsidRPr="00E05AEA" w:rsidRDefault="005C6159" w:rsidP="005C6159">
      <w:pPr>
        <w:pStyle w:val="a3"/>
        <w:spacing w:after="0" w:line="240" w:lineRule="auto"/>
        <w:ind w:left="0"/>
        <w:jc w:val="both"/>
        <w:rPr>
          <w:szCs w:val="28"/>
        </w:rPr>
      </w:pPr>
      <w:r w:rsidRPr="00E05AEA">
        <w:rPr>
          <w:szCs w:val="28"/>
        </w:rPr>
        <w:t xml:space="preserve">Тема 28. </w:t>
      </w:r>
      <w:r w:rsidR="00DD557A" w:rsidRPr="00E05AEA">
        <w:rPr>
          <w:szCs w:val="28"/>
        </w:rPr>
        <w:t>Нормативно-экономическое обеспечение выполнения работ сервисных предприятий</w:t>
      </w:r>
    </w:p>
    <w:p w:rsidR="005C6159" w:rsidRPr="00E05AEA" w:rsidRDefault="005C6159" w:rsidP="005C6159">
      <w:pPr>
        <w:pStyle w:val="ad"/>
        <w:spacing w:before="50"/>
        <w:ind w:left="0" w:right="66"/>
        <w:rPr>
          <w:lang w:val="ru-RU"/>
        </w:rPr>
      </w:pPr>
      <w:r w:rsidRPr="00E05AEA">
        <w:rPr>
          <w:lang w:val="ru-RU"/>
        </w:rPr>
        <w:t xml:space="preserve">Тема 29.  Разработка ценовой политики в сервисной компании (на примере…) </w:t>
      </w:r>
    </w:p>
    <w:p w:rsidR="005C6159" w:rsidRPr="00E05AEA" w:rsidRDefault="005C6159" w:rsidP="005C6159">
      <w:pPr>
        <w:spacing w:line="240" w:lineRule="auto"/>
        <w:rPr>
          <w:rFonts w:eastAsia="Times New Roman"/>
          <w:szCs w:val="28"/>
          <w:lang w:eastAsia="ru-RU"/>
        </w:rPr>
      </w:pPr>
      <w:r w:rsidRPr="00E05AEA">
        <w:t>Тема 30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E05AEA">
        <w:rPr>
          <w:szCs w:val="28"/>
        </w:rPr>
        <w:t>Т</w:t>
      </w:r>
      <w:r w:rsidRPr="00E05AEA">
        <w:rPr>
          <w:rFonts w:eastAsia="Times New Roman"/>
          <w:szCs w:val="28"/>
          <w:lang w:eastAsia="ru-RU"/>
        </w:rPr>
        <w:t>ехническое обслуживание объектов жилой недвижимости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31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Организация текущего ремонта жилого фонда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32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Техническое обслуживание и ремонт инженерных систем и оборудования жилых зданий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33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Планирование и организация текущего и капитального ремонта жилых зданий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Техническое обслуживание и ремонт инженерных систем и оборудования объектов коммерческой недвижимости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 xml:space="preserve">Разработка регламента услуг по технической эксплуатации инженерных </w:t>
      </w:r>
      <w:r w:rsidRPr="00E05AEA">
        <w:rPr>
          <w:rFonts w:eastAsia="Times New Roman"/>
          <w:szCs w:val="28"/>
          <w:lang w:eastAsia="ru-RU"/>
        </w:rPr>
        <w:t xml:space="preserve"> </w:t>
      </w:r>
      <w:r w:rsidRPr="005C6159">
        <w:rPr>
          <w:rFonts w:eastAsia="Times New Roman"/>
          <w:szCs w:val="28"/>
          <w:lang w:eastAsia="ru-RU"/>
        </w:rPr>
        <w:t>систем зданий и сооружений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Выбор внутренних инженерных систем для загородного дома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коммерческого предложения по проектированию инженерных систем для коттеджа</w:t>
      </w:r>
    </w:p>
    <w:p w:rsidR="005C6159" w:rsidRPr="00E05AEA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монтажной схемы прокладки инженерных систем для коттеджа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энергосберегающих мероприятий для многоквартирного дома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энергосберегающих мероприятий для объекта индивидуального жилищного строительства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энергосберегающих мероприятий для предприятия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Энергетическое обследование об</w:t>
      </w:r>
      <w:r w:rsidRPr="00E05AEA">
        <w:rPr>
          <w:rFonts w:eastAsia="Times New Roman"/>
          <w:szCs w:val="28"/>
          <w:lang w:eastAsia="ru-RU"/>
        </w:rPr>
        <w:t xml:space="preserve">ъекта индивидуального жилищного </w:t>
      </w:r>
      <w:r w:rsidRPr="005C6159">
        <w:rPr>
          <w:rFonts w:eastAsia="Times New Roman"/>
          <w:szCs w:val="28"/>
          <w:lang w:eastAsia="ru-RU"/>
        </w:rPr>
        <w:t>строительства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 xml:space="preserve">Оценка </w:t>
      </w:r>
      <w:proofErr w:type="gramStart"/>
      <w:r w:rsidRPr="005C6159">
        <w:rPr>
          <w:rFonts w:eastAsia="Times New Roman"/>
          <w:szCs w:val="28"/>
          <w:lang w:eastAsia="ru-RU"/>
        </w:rPr>
        <w:t xml:space="preserve">эффективности расходования энергоресурсов объекта коммерческой </w:t>
      </w:r>
      <w:r w:rsidRPr="00E05AEA">
        <w:rPr>
          <w:rFonts w:eastAsia="Times New Roman"/>
          <w:szCs w:val="28"/>
          <w:lang w:eastAsia="ru-RU"/>
        </w:rPr>
        <w:t xml:space="preserve"> </w:t>
      </w:r>
      <w:r w:rsidRPr="005C6159">
        <w:rPr>
          <w:rFonts w:eastAsia="Times New Roman"/>
          <w:szCs w:val="28"/>
          <w:lang w:eastAsia="ru-RU"/>
        </w:rPr>
        <w:t>недвижимости</w:t>
      </w:r>
      <w:proofErr w:type="gramEnd"/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Оценка эффективности расходования энергоресурсов бюджетной организации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Оценка эффективности расходован</w:t>
      </w:r>
      <w:r w:rsidRPr="00E05AEA">
        <w:rPr>
          <w:rFonts w:eastAsia="Times New Roman"/>
          <w:szCs w:val="28"/>
          <w:lang w:eastAsia="ru-RU"/>
        </w:rPr>
        <w:t xml:space="preserve">ия энергоресурсов объекта жилой </w:t>
      </w:r>
      <w:r w:rsidRPr="005C6159">
        <w:rPr>
          <w:rFonts w:eastAsia="Times New Roman"/>
          <w:szCs w:val="28"/>
          <w:lang w:eastAsia="ru-RU"/>
        </w:rPr>
        <w:t>недвижимости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энергетической декларации для предприятия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Разработка энергетической декларации для организации</w:t>
      </w:r>
    </w:p>
    <w:p w:rsidR="005C6159" w:rsidRPr="005C6159" w:rsidRDefault="005C6159" w:rsidP="005C6159">
      <w:pPr>
        <w:spacing w:after="0" w:line="240" w:lineRule="auto"/>
        <w:rPr>
          <w:rFonts w:eastAsia="Times New Roman"/>
          <w:szCs w:val="28"/>
          <w:lang w:eastAsia="ru-RU"/>
        </w:rPr>
      </w:pPr>
      <w:r w:rsidRPr="00E05AEA">
        <w:t>Тема 34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Переустройство и перепланировка жилого помещения.</w:t>
      </w:r>
    </w:p>
    <w:p w:rsidR="006C7B03" w:rsidRDefault="006C7B03" w:rsidP="00DD557A">
      <w:pPr>
        <w:autoSpaceDE w:val="0"/>
        <w:autoSpaceDN w:val="0"/>
        <w:adjustRightInd w:val="0"/>
        <w:spacing w:after="0"/>
        <w:rPr>
          <w:color w:val="FF0000"/>
          <w:szCs w:val="28"/>
        </w:rPr>
      </w:pPr>
    </w:p>
    <w:p w:rsidR="005C6159" w:rsidRDefault="005C6159" w:rsidP="005C6159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4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:rsidR="005C6159" w:rsidRPr="00D36905" w:rsidRDefault="005C6159" w:rsidP="005C6159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5C6159" w:rsidRPr="00D36905" w:rsidRDefault="005C6159" w:rsidP="005C6159">
      <w:pPr>
        <w:pStyle w:val="ad"/>
        <w:spacing w:before="0" w:line="276" w:lineRule="auto"/>
        <w:ind w:right="101" w:firstLine="700"/>
        <w:jc w:val="both"/>
        <w:rPr>
          <w:lang w:val="ru-RU"/>
        </w:rPr>
      </w:pPr>
      <w:r w:rsidRPr="00D36905">
        <w:rPr>
          <w:lang w:val="ru-RU"/>
        </w:rPr>
        <w:t xml:space="preserve">Дипломная работа оформляется в соответствии с требованиями, </w:t>
      </w:r>
      <w:r w:rsidRPr="00D36905">
        <w:rPr>
          <w:lang w:val="ru-RU"/>
        </w:rPr>
        <w:lastRenderedPageBreak/>
        <w:t xml:space="preserve">изложенными в следующих документах: ГОСТ 7.32 – 2001. Отчет о научно- исследовательской работе. Структура и правила оформления; ГОСТ </w:t>
      </w:r>
      <w:proofErr w:type="gramStart"/>
      <w:r w:rsidRPr="00D36905">
        <w:rPr>
          <w:lang w:val="ru-RU"/>
        </w:rPr>
        <w:t>Р</w:t>
      </w:r>
      <w:proofErr w:type="gramEnd"/>
      <w:r w:rsidRPr="00D36905">
        <w:rPr>
          <w:lang w:val="ru-RU"/>
        </w:rPr>
        <w:t xml:space="preserve"> 7.0.5–  2008 Библиографическая ссылка. Общие требования и правила</w:t>
      </w:r>
      <w:r w:rsidRPr="00D36905">
        <w:rPr>
          <w:spacing w:val="-17"/>
          <w:lang w:val="ru-RU"/>
        </w:rPr>
        <w:t xml:space="preserve"> </w:t>
      </w:r>
      <w:r w:rsidRPr="00D36905">
        <w:rPr>
          <w:lang w:val="ru-RU"/>
        </w:rPr>
        <w:t>составления.</w:t>
      </w:r>
    </w:p>
    <w:p w:rsidR="005C6159" w:rsidRDefault="005C6159" w:rsidP="00E05AEA">
      <w:pPr>
        <w:spacing w:after="0"/>
        <w:ind w:left="117" w:right="104" w:firstLine="720"/>
        <w:jc w:val="both"/>
        <w:rPr>
          <w:szCs w:val="28"/>
        </w:rPr>
      </w:pPr>
      <w:r>
        <w:rPr>
          <w:szCs w:val="28"/>
        </w:rPr>
        <w:t xml:space="preserve">Работа выполняется компьютерным способом на стандартных листах бумаги </w:t>
      </w:r>
      <w:r>
        <w:rPr>
          <w:b/>
          <w:bCs/>
          <w:szCs w:val="28"/>
        </w:rPr>
        <w:t>формата А</w:t>
      </w:r>
      <w:proofErr w:type="gramStart"/>
      <w:r>
        <w:rPr>
          <w:b/>
          <w:bCs/>
          <w:szCs w:val="28"/>
        </w:rPr>
        <w:t>4</w:t>
      </w:r>
      <w:proofErr w:type="gramEnd"/>
      <w:r>
        <w:rPr>
          <w:b/>
          <w:bCs/>
          <w:szCs w:val="28"/>
        </w:rPr>
        <w:t xml:space="preserve"> </w:t>
      </w:r>
      <w:r>
        <w:rPr>
          <w:szCs w:val="28"/>
        </w:rPr>
        <w:t xml:space="preserve">через </w:t>
      </w:r>
      <w:r>
        <w:rPr>
          <w:b/>
          <w:bCs/>
          <w:szCs w:val="28"/>
        </w:rPr>
        <w:t xml:space="preserve">полтора </w:t>
      </w:r>
      <w:r>
        <w:rPr>
          <w:szCs w:val="28"/>
        </w:rPr>
        <w:t xml:space="preserve">интервала с использованием шрифта </w:t>
      </w:r>
      <w:proofErr w:type="spellStart"/>
      <w:r>
        <w:rPr>
          <w:b/>
          <w:bCs/>
          <w:szCs w:val="28"/>
        </w:rPr>
        <w:t>Times</w:t>
      </w:r>
      <w:proofErr w:type="spellEnd"/>
      <w:r>
        <w:rPr>
          <w:b/>
          <w:bCs/>
          <w:szCs w:val="28"/>
        </w:rPr>
        <w:t xml:space="preserve"> </w:t>
      </w:r>
      <w:proofErr w:type="spellStart"/>
      <w:r>
        <w:rPr>
          <w:b/>
          <w:bCs/>
          <w:szCs w:val="28"/>
        </w:rPr>
        <w:t>New</w:t>
      </w:r>
      <w:proofErr w:type="spellEnd"/>
      <w:r>
        <w:rPr>
          <w:b/>
          <w:bCs/>
          <w:szCs w:val="28"/>
        </w:rPr>
        <w:t xml:space="preserve"> </w:t>
      </w:r>
      <w:proofErr w:type="spellStart"/>
      <w:r>
        <w:rPr>
          <w:b/>
          <w:bCs/>
          <w:szCs w:val="28"/>
        </w:rPr>
        <w:t>Roman</w:t>
      </w:r>
      <w:proofErr w:type="spellEnd"/>
      <w:r>
        <w:rPr>
          <w:b/>
          <w:bCs/>
          <w:szCs w:val="28"/>
        </w:rPr>
        <w:t xml:space="preserve"> 14 </w:t>
      </w:r>
      <w:r>
        <w:rPr>
          <w:szCs w:val="28"/>
        </w:rPr>
        <w:t xml:space="preserve">размера и имеет поля: верхнее,  нижнее и левое  – </w:t>
      </w:r>
      <w:r>
        <w:rPr>
          <w:b/>
          <w:bCs/>
          <w:szCs w:val="28"/>
        </w:rPr>
        <w:t>20 мм</w:t>
      </w:r>
      <w:r>
        <w:rPr>
          <w:szCs w:val="28"/>
        </w:rPr>
        <w:t xml:space="preserve">,  </w:t>
      </w:r>
      <w:r>
        <w:rPr>
          <w:spacing w:val="7"/>
          <w:szCs w:val="28"/>
        </w:rPr>
        <w:t xml:space="preserve"> </w:t>
      </w:r>
      <w:r>
        <w:rPr>
          <w:szCs w:val="28"/>
        </w:rPr>
        <w:t>правое</w:t>
      </w:r>
    </w:p>
    <w:p w:rsidR="005C6159" w:rsidRPr="00D36905" w:rsidRDefault="005C6159" w:rsidP="00E05AEA">
      <w:pPr>
        <w:pStyle w:val="ad"/>
        <w:spacing w:before="0"/>
        <w:rPr>
          <w:lang w:val="ru-RU"/>
        </w:rPr>
      </w:pPr>
      <w:r w:rsidRPr="00D36905">
        <w:rPr>
          <w:lang w:val="ru-RU"/>
        </w:rPr>
        <w:t>–</w:t>
      </w:r>
      <w:r w:rsidRPr="00D36905">
        <w:rPr>
          <w:spacing w:val="32"/>
          <w:lang w:val="ru-RU"/>
        </w:rPr>
        <w:t xml:space="preserve"> </w:t>
      </w:r>
      <w:r w:rsidRPr="00D36905">
        <w:rPr>
          <w:b/>
          <w:bCs/>
          <w:lang w:val="ru-RU"/>
        </w:rPr>
        <w:t>10</w:t>
      </w:r>
      <w:r w:rsidRPr="00D36905">
        <w:rPr>
          <w:b/>
          <w:bCs/>
          <w:spacing w:val="31"/>
          <w:lang w:val="ru-RU"/>
        </w:rPr>
        <w:t xml:space="preserve"> </w:t>
      </w:r>
      <w:r w:rsidRPr="00D36905">
        <w:rPr>
          <w:b/>
          <w:bCs/>
          <w:lang w:val="ru-RU"/>
        </w:rPr>
        <w:t>мм</w:t>
      </w:r>
      <w:r w:rsidRPr="00D36905">
        <w:rPr>
          <w:lang w:val="ru-RU"/>
        </w:rPr>
        <w:t>.</w:t>
      </w:r>
      <w:r w:rsidRPr="00D36905">
        <w:rPr>
          <w:spacing w:val="30"/>
          <w:lang w:val="ru-RU"/>
        </w:rPr>
        <w:t xml:space="preserve"> </w:t>
      </w:r>
      <w:r w:rsidRPr="00D36905">
        <w:rPr>
          <w:lang w:val="ru-RU"/>
        </w:rPr>
        <w:t>Основной</w:t>
      </w:r>
      <w:r w:rsidRPr="00D36905">
        <w:rPr>
          <w:spacing w:val="29"/>
          <w:lang w:val="ru-RU"/>
        </w:rPr>
        <w:t xml:space="preserve"> </w:t>
      </w:r>
      <w:r w:rsidRPr="00D36905">
        <w:rPr>
          <w:lang w:val="ru-RU"/>
        </w:rPr>
        <w:t>текст</w:t>
      </w:r>
      <w:r w:rsidRPr="00D36905">
        <w:rPr>
          <w:spacing w:val="30"/>
          <w:lang w:val="ru-RU"/>
        </w:rPr>
        <w:t xml:space="preserve"> </w:t>
      </w:r>
      <w:r w:rsidRPr="00D36905">
        <w:rPr>
          <w:lang w:val="ru-RU"/>
        </w:rPr>
        <w:t>выравнивается</w:t>
      </w:r>
      <w:r w:rsidRPr="00D36905">
        <w:rPr>
          <w:spacing w:val="31"/>
          <w:lang w:val="ru-RU"/>
        </w:rPr>
        <w:t xml:space="preserve"> </w:t>
      </w:r>
      <w:r w:rsidRPr="00D36905">
        <w:rPr>
          <w:lang w:val="ru-RU"/>
        </w:rPr>
        <w:t>по</w:t>
      </w:r>
      <w:r w:rsidRPr="00D36905">
        <w:rPr>
          <w:spacing w:val="31"/>
          <w:lang w:val="ru-RU"/>
        </w:rPr>
        <w:t xml:space="preserve"> </w:t>
      </w:r>
      <w:r w:rsidRPr="00D36905">
        <w:rPr>
          <w:lang w:val="ru-RU"/>
        </w:rPr>
        <w:t>ширине,</w:t>
      </w:r>
      <w:r w:rsidRPr="00D36905">
        <w:rPr>
          <w:spacing w:val="30"/>
          <w:lang w:val="ru-RU"/>
        </w:rPr>
        <w:t xml:space="preserve"> </w:t>
      </w:r>
      <w:r w:rsidRPr="00D36905">
        <w:rPr>
          <w:lang w:val="ru-RU"/>
        </w:rPr>
        <w:t>с</w:t>
      </w:r>
      <w:r w:rsidRPr="00D36905">
        <w:rPr>
          <w:spacing w:val="28"/>
          <w:lang w:val="ru-RU"/>
        </w:rPr>
        <w:t xml:space="preserve"> </w:t>
      </w:r>
      <w:r w:rsidRPr="00D36905">
        <w:rPr>
          <w:lang w:val="ru-RU"/>
        </w:rPr>
        <w:t>отступом</w:t>
      </w:r>
      <w:r w:rsidRPr="00D36905">
        <w:rPr>
          <w:spacing w:val="30"/>
          <w:lang w:val="ru-RU"/>
        </w:rPr>
        <w:t xml:space="preserve"> </w:t>
      </w:r>
      <w:r w:rsidRPr="00D36905">
        <w:rPr>
          <w:lang w:val="ru-RU"/>
        </w:rPr>
        <w:t>первой</w:t>
      </w:r>
      <w:r w:rsidRPr="00D36905">
        <w:rPr>
          <w:spacing w:val="31"/>
          <w:lang w:val="ru-RU"/>
        </w:rPr>
        <w:t xml:space="preserve"> </w:t>
      </w:r>
      <w:r w:rsidRPr="00D36905">
        <w:rPr>
          <w:lang w:val="ru-RU"/>
        </w:rPr>
        <w:t>строки</w:t>
      </w:r>
    </w:p>
    <w:p w:rsidR="005C6159" w:rsidRPr="00D36905" w:rsidRDefault="005C6159" w:rsidP="005C6159">
      <w:pPr>
        <w:pStyle w:val="1"/>
        <w:ind w:left="117"/>
        <w:rPr>
          <w:b w:val="0"/>
          <w:bCs w:val="0"/>
          <w:lang w:val="ru-RU"/>
        </w:rPr>
      </w:pPr>
      <w:r w:rsidRPr="00D36905">
        <w:rPr>
          <w:lang w:val="ru-RU"/>
        </w:rPr>
        <w:t>1,25</w:t>
      </w:r>
      <w:r w:rsidRPr="00D36905">
        <w:rPr>
          <w:spacing w:val="1"/>
          <w:lang w:val="ru-RU"/>
        </w:rPr>
        <w:t xml:space="preserve"> </w:t>
      </w:r>
      <w:r w:rsidRPr="00D36905">
        <w:rPr>
          <w:lang w:val="ru-RU"/>
        </w:rPr>
        <w:t>см.</w:t>
      </w:r>
    </w:p>
    <w:p w:rsidR="005C6159" w:rsidRPr="00D36905" w:rsidRDefault="005C6159" w:rsidP="005C6159">
      <w:pPr>
        <w:pStyle w:val="ad"/>
        <w:spacing w:before="43" w:line="278" w:lineRule="auto"/>
        <w:ind w:right="113" w:firstLine="700"/>
        <w:jc w:val="both"/>
        <w:rPr>
          <w:lang w:val="ru-RU"/>
        </w:rPr>
      </w:pPr>
      <w:r w:rsidRPr="00D36905">
        <w:rPr>
          <w:lang w:val="ru-RU"/>
        </w:rPr>
        <w:t>Допускается использование отдельных листов формата А3 для выполнения графиков и отдельных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таблиц.</w:t>
      </w:r>
    </w:p>
    <w:p w:rsidR="005C6159" w:rsidRPr="00D36905" w:rsidRDefault="005C6159" w:rsidP="005C6159">
      <w:pPr>
        <w:pStyle w:val="1"/>
        <w:spacing w:before="3"/>
        <w:ind w:left="837"/>
        <w:rPr>
          <w:b w:val="0"/>
          <w:bCs w:val="0"/>
          <w:lang w:val="ru-RU"/>
        </w:rPr>
      </w:pPr>
      <w:r w:rsidRPr="00D36905">
        <w:rPr>
          <w:lang w:val="ru-RU"/>
        </w:rPr>
        <w:t>Общий объем работы составляет 60—80</w:t>
      </w:r>
      <w:r w:rsidRPr="00D36905">
        <w:rPr>
          <w:spacing w:val="-13"/>
          <w:lang w:val="ru-RU"/>
        </w:rPr>
        <w:t xml:space="preserve"> </w:t>
      </w:r>
      <w:r w:rsidRPr="00D36905">
        <w:rPr>
          <w:lang w:val="ru-RU"/>
        </w:rPr>
        <w:t>страниц.</w:t>
      </w:r>
    </w:p>
    <w:p w:rsidR="005C6159" w:rsidRPr="00D36905" w:rsidRDefault="005C6159" w:rsidP="005C6159">
      <w:pPr>
        <w:pStyle w:val="ad"/>
        <w:spacing w:before="43" w:line="276" w:lineRule="auto"/>
        <w:ind w:right="111" w:firstLine="700"/>
        <w:jc w:val="both"/>
        <w:rPr>
          <w:lang w:val="ru-RU"/>
        </w:rPr>
      </w:pPr>
      <w:r w:rsidRPr="00D36905">
        <w:rPr>
          <w:lang w:val="ru-RU"/>
        </w:rPr>
        <w:t xml:space="preserve">Каждый раздел (введение, глава, заключение, список использованной литературы, приложение)   начинается с </w:t>
      </w:r>
      <w:r w:rsidRPr="00D36905">
        <w:rPr>
          <w:b/>
          <w:lang w:val="ru-RU"/>
        </w:rPr>
        <w:t>новой</w:t>
      </w:r>
      <w:r w:rsidRPr="00D36905">
        <w:rPr>
          <w:b/>
          <w:spacing w:val="-15"/>
          <w:lang w:val="ru-RU"/>
        </w:rPr>
        <w:t xml:space="preserve"> </w:t>
      </w:r>
      <w:r w:rsidRPr="00D36905">
        <w:rPr>
          <w:lang w:val="ru-RU"/>
        </w:rPr>
        <w:t>страницы.</w:t>
      </w:r>
    </w:p>
    <w:p w:rsidR="005C6159" w:rsidRPr="00D36905" w:rsidRDefault="005C6159" w:rsidP="005C6159">
      <w:pPr>
        <w:pStyle w:val="ad"/>
        <w:spacing w:before="4"/>
        <w:ind w:right="114" w:firstLine="700"/>
        <w:jc w:val="both"/>
        <w:rPr>
          <w:lang w:val="ru-RU"/>
        </w:rPr>
      </w:pPr>
      <w:r w:rsidRPr="00D36905">
        <w:rPr>
          <w:lang w:val="ru-RU"/>
        </w:rPr>
        <w:t>Заголовки разделов (глав), параграфов нумеруются арабскими цифрами и печатаются с абзацного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отступа.</w:t>
      </w:r>
    </w:p>
    <w:p w:rsidR="005C6159" w:rsidRDefault="005C6159" w:rsidP="006C7B03">
      <w:pPr>
        <w:spacing w:before="1" w:after="0" w:line="240" w:lineRule="auto"/>
        <w:ind w:left="818"/>
        <w:rPr>
          <w:szCs w:val="28"/>
        </w:rPr>
      </w:pPr>
      <w:r>
        <w:t xml:space="preserve">Заголовки печатаются с прописной буквы </w:t>
      </w:r>
      <w:r>
        <w:rPr>
          <w:b/>
        </w:rPr>
        <w:t>без точки в</w:t>
      </w:r>
      <w:r>
        <w:rPr>
          <w:b/>
          <w:spacing w:val="-16"/>
        </w:rPr>
        <w:t xml:space="preserve"> </w:t>
      </w:r>
      <w:r>
        <w:rPr>
          <w:b/>
        </w:rPr>
        <w:t>конце</w:t>
      </w:r>
      <w:r>
        <w:t>.</w:t>
      </w:r>
    </w:p>
    <w:p w:rsidR="005C6159" w:rsidRPr="00D36905" w:rsidRDefault="005C6159" w:rsidP="006C7B03">
      <w:pPr>
        <w:pStyle w:val="ad"/>
        <w:spacing w:before="47"/>
        <w:ind w:right="106" w:firstLine="700"/>
        <w:jc w:val="both"/>
        <w:rPr>
          <w:lang w:val="ru-RU"/>
        </w:rPr>
      </w:pPr>
      <w:r w:rsidRPr="00D36905">
        <w:rPr>
          <w:lang w:val="ru-RU"/>
        </w:rPr>
        <w:t xml:space="preserve">После названия главы через полуторный интервал печатается название параграфа и, далее, через полуторный интервал – текст параграфа. Параграфы внутри главы следуют через </w:t>
      </w:r>
      <w:r w:rsidRPr="00D36905">
        <w:rPr>
          <w:b/>
          <w:bCs/>
          <w:lang w:val="ru-RU"/>
        </w:rPr>
        <w:t xml:space="preserve">полуторный </w:t>
      </w:r>
      <w:r w:rsidRPr="00D36905">
        <w:rPr>
          <w:lang w:val="ru-RU"/>
        </w:rPr>
        <w:t>интервал после окончания предыдущего параграфа на той же странице, если на ней остается место для текста.</w:t>
      </w:r>
    </w:p>
    <w:p w:rsidR="005C6159" w:rsidRDefault="005C6159" w:rsidP="00E05AEA">
      <w:pPr>
        <w:spacing w:after="0" w:line="278" w:lineRule="auto"/>
        <w:ind w:left="117" w:right="107" w:firstLine="770"/>
        <w:jc w:val="both"/>
        <w:rPr>
          <w:szCs w:val="28"/>
        </w:rPr>
      </w:pPr>
      <w:r>
        <w:rPr>
          <w:b/>
        </w:rPr>
        <w:t>Название раздела (главы)</w:t>
      </w:r>
      <w:r>
        <w:t xml:space="preserve">, печатается </w:t>
      </w:r>
      <w:r>
        <w:rPr>
          <w:b/>
        </w:rPr>
        <w:t xml:space="preserve">прописным полужирным </w:t>
      </w:r>
      <w:r>
        <w:t xml:space="preserve">шрифтом с абзацного отступа, без переносов в словах, кавычек, подчеркивания, </w:t>
      </w:r>
      <w:r>
        <w:rPr>
          <w:b/>
        </w:rPr>
        <w:t>без точки в</w:t>
      </w:r>
      <w:r>
        <w:rPr>
          <w:b/>
          <w:spacing w:val="-4"/>
        </w:rPr>
        <w:t xml:space="preserve"> </w:t>
      </w:r>
      <w:r>
        <w:rPr>
          <w:b/>
        </w:rPr>
        <w:t>конце.</w:t>
      </w:r>
    </w:p>
    <w:p w:rsidR="005C6159" w:rsidRDefault="005C6159" w:rsidP="00E05AEA">
      <w:pPr>
        <w:spacing w:after="0"/>
        <w:ind w:left="117" w:right="103" w:firstLine="700"/>
        <w:jc w:val="both"/>
        <w:rPr>
          <w:szCs w:val="28"/>
        </w:rPr>
      </w:pPr>
      <w:r>
        <w:rPr>
          <w:b/>
        </w:rPr>
        <w:t xml:space="preserve">Название параграфа </w:t>
      </w:r>
      <w:r>
        <w:t xml:space="preserve">печатается </w:t>
      </w:r>
      <w:r>
        <w:rPr>
          <w:b/>
        </w:rPr>
        <w:t xml:space="preserve">строчным полужирным </w:t>
      </w:r>
      <w:r>
        <w:t xml:space="preserve">шрифтом (кроме первой) </w:t>
      </w:r>
      <w:r>
        <w:rPr>
          <w:b/>
        </w:rPr>
        <w:t xml:space="preserve">с абзацного отступа </w:t>
      </w:r>
      <w:r>
        <w:t>по отношению к тексту без переноса слов, подчеркивания, без точки в</w:t>
      </w:r>
      <w:r>
        <w:rPr>
          <w:spacing w:val="-10"/>
        </w:rPr>
        <w:t xml:space="preserve"> </w:t>
      </w:r>
      <w:r>
        <w:t>конце.</w:t>
      </w:r>
    </w:p>
    <w:p w:rsidR="005C6159" w:rsidRPr="00D36905" w:rsidRDefault="005C6159" w:rsidP="00E05AEA">
      <w:pPr>
        <w:pStyle w:val="ad"/>
        <w:spacing w:before="0" w:line="276" w:lineRule="auto"/>
        <w:ind w:right="112" w:firstLine="700"/>
        <w:jc w:val="both"/>
        <w:rPr>
          <w:lang w:val="ru-RU"/>
        </w:rPr>
      </w:pPr>
      <w:r w:rsidRPr="00D36905">
        <w:rPr>
          <w:lang w:val="ru-RU"/>
        </w:rPr>
        <w:t xml:space="preserve">Перед названием главы (параграфа) ставится его порядковый номер согласно оглавлению </w:t>
      </w:r>
      <w:r w:rsidRPr="00D36905">
        <w:rPr>
          <w:b/>
          <w:lang w:val="ru-RU"/>
        </w:rPr>
        <w:t>без</w:t>
      </w:r>
      <w:r w:rsidRPr="00D36905">
        <w:rPr>
          <w:b/>
          <w:spacing w:val="-7"/>
          <w:lang w:val="ru-RU"/>
        </w:rPr>
        <w:t xml:space="preserve"> </w:t>
      </w:r>
      <w:r w:rsidRPr="00D36905">
        <w:rPr>
          <w:b/>
          <w:lang w:val="ru-RU"/>
        </w:rPr>
        <w:t>точки.</w:t>
      </w:r>
    </w:p>
    <w:p w:rsidR="005C6159" w:rsidRDefault="005C6159" w:rsidP="005C6159">
      <w:pPr>
        <w:pStyle w:val="ad"/>
        <w:tabs>
          <w:tab w:val="left" w:pos="1386"/>
          <w:tab w:val="left" w:pos="3082"/>
          <w:tab w:val="left" w:pos="4396"/>
          <w:tab w:val="left" w:pos="5915"/>
          <w:tab w:val="left" w:pos="7387"/>
          <w:tab w:val="left" w:pos="8971"/>
        </w:tabs>
        <w:ind w:left="818"/>
        <w:rPr>
          <w:lang w:val="ru-RU"/>
        </w:rPr>
      </w:pPr>
      <w:r w:rsidRPr="004A5E89">
        <w:rPr>
          <w:lang w:val="ru-RU"/>
        </w:rPr>
        <w:t>Не</w:t>
      </w:r>
      <w:r w:rsidRPr="004A5E89">
        <w:rPr>
          <w:lang w:val="ru-RU"/>
        </w:rPr>
        <w:tab/>
        <w:t>нумеруются</w:t>
      </w:r>
      <w:r w:rsidRPr="004A5E89">
        <w:rPr>
          <w:lang w:val="ru-RU"/>
        </w:rPr>
        <w:tab/>
        <w:t>названия</w:t>
      </w:r>
      <w:r w:rsidRPr="004A5E89">
        <w:rPr>
          <w:lang w:val="ru-RU"/>
        </w:rPr>
        <w:tab/>
        <w:t>отдельных</w:t>
      </w:r>
      <w:r w:rsidRPr="004A5E89">
        <w:rPr>
          <w:lang w:val="ru-RU"/>
        </w:rPr>
        <w:tab/>
        <w:t>элементов</w:t>
      </w:r>
      <w:r w:rsidRPr="004A5E89">
        <w:rPr>
          <w:lang w:val="ru-RU"/>
        </w:rPr>
        <w:tab/>
        <w:t>дипломной</w:t>
      </w:r>
      <w:r w:rsidRPr="004A5E89">
        <w:rPr>
          <w:lang w:val="ru-RU"/>
        </w:rPr>
        <w:tab/>
        <w:t>работы,</w:t>
      </w:r>
    </w:p>
    <w:p w:rsidR="005C6159" w:rsidRPr="00D36905" w:rsidRDefault="005C6159" w:rsidP="005C6159">
      <w:pPr>
        <w:pStyle w:val="ad"/>
        <w:spacing w:before="47" w:line="278" w:lineRule="auto"/>
        <w:ind w:left="0"/>
        <w:rPr>
          <w:lang w:val="ru-RU"/>
        </w:rPr>
      </w:pPr>
      <w:r w:rsidRPr="00D36905">
        <w:rPr>
          <w:lang w:val="ru-RU"/>
        </w:rPr>
        <w:t>расположенные до введения, а также ВВЕДЕНИЕ, ЗАКЛЮЧЕНИЕ и СПИСОК ИСПОЛЬЗОВАННЫХ ИСТОЧНИКОВ,</w:t>
      </w:r>
      <w:r w:rsidRPr="00D36905">
        <w:rPr>
          <w:spacing w:val="-19"/>
          <w:lang w:val="ru-RU"/>
        </w:rPr>
        <w:t xml:space="preserve"> </w:t>
      </w:r>
      <w:r w:rsidRPr="00D36905">
        <w:rPr>
          <w:lang w:val="ru-RU"/>
        </w:rPr>
        <w:t>ПРИЛОЖЕНИЯ.</w:t>
      </w:r>
    </w:p>
    <w:p w:rsidR="005C6159" w:rsidRPr="00D36905" w:rsidRDefault="005C6159" w:rsidP="005C6159">
      <w:pPr>
        <w:pStyle w:val="ad"/>
        <w:spacing w:before="0" w:line="276" w:lineRule="auto"/>
        <w:ind w:right="107" w:firstLine="720"/>
        <w:jc w:val="both"/>
        <w:rPr>
          <w:lang w:val="ru-RU"/>
        </w:rPr>
      </w:pPr>
      <w:r w:rsidRPr="00D36905">
        <w:rPr>
          <w:lang w:val="ru-RU"/>
        </w:rPr>
        <w:t>Подчеркивание заголовков не допускается. Приложения нумеруются последовательно прописными буквами</w:t>
      </w:r>
      <w:proofErr w:type="gramStart"/>
      <w:r w:rsidRPr="00D36905">
        <w:rPr>
          <w:lang w:val="ru-RU"/>
        </w:rPr>
        <w:t xml:space="preserve"> А</w:t>
      </w:r>
      <w:proofErr w:type="gramEnd"/>
      <w:r w:rsidRPr="00D36905">
        <w:rPr>
          <w:lang w:val="ru-RU"/>
        </w:rPr>
        <w:t>, Б, В и т.д. или цифрами. Внутри приложений таблицы, рисунки, формулы нумеруются, так же, как и внутри раздела с добавлением буквы «П» перед обозначением приложения. Например, вторая формула первого приложения нумеруется так: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(П.А.2).</w:t>
      </w:r>
    </w:p>
    <w:p w:rsidR="005C6159" w:rsidRPr="00D36905" w:rsidRDefault="005C6159" w:rsidP="005C6159">
      <w:pPr>
        <w:pStyle w:val="1"/>
        <w:spacing w:before="6"/>
        <w:ind w:left="3874" w:right="3148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lastRenderedPageBreak/>
        <w:t>Нумерация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страниц</w:t>
      </w:r>
    </w:p>
    <w:p w:rsidR="005C6159" w:rsidRPr="00D36905" w:rsidRDefault="005C6159" w:rsidP="005C6159">
      <w:pPr>
        <w:pStyle w:val="ad"/>
        <w:spacing w:before="45" w:line="276" w:lineRule="auto"/>
        <w:ind w:right="111" w:firstLine="708"/>
        <w:jc w:val="both"/>
        <w:rPr>
          <w:lang w:val="ru-RU"/>
        </w:rPr>
      </w:pPr>
      <w:proofErr w:type="gramStart"/>
      <w:r w:rsidRPr="00D36905">
        <w:rPr>
          <w:lang w:val="ru-RU"/>
        </w:rPr>
        <w:t>Нумерации в дипломной работе подлежат страницы, разделы, подразделы, формулы, иллюстрации, таблицы, приложения, библиографический перечень литературных источников,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плакаты.</w:t>
      </w:r>
      <w:proofErr w:type="gramEnd"/>
    </w:p>
    <w:p w:rsidR="005C6159" w:rsidRPr="00D36905" w:rsidRDefault="005C6159" w:rsidP="005C6159">
      <w:pPr>
        <w:pStyle w:val="ad"/>
        <w:spacing w:before="3" w:line="276" w:lineRule="auto"/>
        <w:ind w:right="103" w:firstLine="700"/>
        <w:jc w:val="both"/>
        <w:rPr>
          <w:lang w:val="ru-RU"/>
        </w:rPr>
      </w:pPr>
      <w:r w:rsidRPr="00D36905">
        <w:rPr>
          <w:lang w:val="ru-RU"/>
        </w:rPr>
        <w:t xml:space="preserve">Все страницы текста дипломной работы имеют </w:t>
      </w:r>
      <w:r w:rsidRPr="00D36905">
        <w:rPr>
          <w:b/>
          <w:bCs/>
          <w:lang w:val="ru-RU"/>
        </w:rPr>
        <w:t xml:space="preserve">сквозную </w:t>
      </w:r>
      <w:r w:rsidRPr="00D36905">
        <w:rPr>
          <w:lang w:val="ru-RU"/>
        </w:rPr>
        <w:t>нумерацию, начиная с титульного листа и заканчивая последней страницей последнего приложения, но сам номер страницы проставляется, начиная с ВВЕДЕНИЯ  –  это, как правило, 11-13 страница текста в зависимости от того, на скольких страницах написаны отзыв,</w:t>
      </w:r>
      <w:r w:rsidRPr="00D36905">
        <w:rPr>
          <w:spacing w:val="61"/>
          <w:lang w:val="ru-RU"/>
        </w:rPr>
        <w:t xml:space="preserve"> </w:t>
      </w:r>
      <w:r w:rsidRPr="00D36905">
        <w:rPr>
          <w:lang w:val="ru-RU"/>
        </w:rPr>
        <w:t>оглавление.</w:t>
      </w:r>
    </w:p>
    <w:p w:rsidR="00E05AEA" w:rsidRPr="00157096" w:rsidRDefault="005C6159" w:rsidP="00157096">
      <w:pPr>
        <w:pStyle w:val="ad"/>
        <w:spacing w:line="276" w:lineRule="auto"/>
        <w:ind w:right="111" w:firstLine="700"/>
        <w:jc w:val="both"/>
        <w:rPr>
          <w:lang w:val="ru-RU"/>
        </w:rPr>
      </w:pPr>
      <w:r w:rsidRPr="00D36905">
        <w:rPr>
          <w:lang w:val="ru-RU"/>
        </w:rPr>
        <w:t>Номер страницы проставляется арабскими цифрами в центре нижней части листа без</w:t>
      </w:r>
      <w:r w:rsidRPr="00D36905">
        <w:rPr>
          <w:spacing w:val="-1"/>
          <w:lang w:val="ru-RU"/>
        </w:rPr>
        <w:t xml:space="preserve"> </w:t>
      </w:r>
      <w:r w:rsidR="00157096">
        <w:rPr>
          <w:lang w:val="ru-RU"/>
        </w:rPr>
        <w:t>точки.</w:t>
      </w:r>
    </w:p>
    <w:p w:rsidR="00E05AEA" w:rsidRPr="00D36905" w:rsidRDefault="00E05AEA" w:rsidP="00E05AEA">
      <w:pPr>
        <w:pStyle w:val="1"/>
        <w:spacing w:before="8"/>
        <w:ind w:left="3305" w:right="3296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t>Иллюстрации</w:t>
      </w:r>
    </w:p>
    <w:p w:rsidR="00E05AEA" w:rsidRPr="00D36905" w:rsidRDefault="00E05AEA" w:rsidP="00E05AEA">
      <w:pPr>
        <w:pStyle w:val="ad"/>
        <w:spacing w:before="43" w:line="276" w:lineRule="auto"/>
        <w:ind w:right="110" w:firstLine="540"/>
        <w:jc w:val="both"/>
        <w:rPr>
          <w:lang w:val="ru-RU"/>
        </w:rPr>
      </w:pPr>
      <w:r w:rsidRPr="00D36905">
        <w:rPr>
          <w:lang w:val="ru-RU"/>
        </w:rPr>
        <w:t>Иллюстрации следует располагать непосредственно после текста, в котором они впервые упоминаются, или на следующей странице. На все иллюстрации должны быть даны ссылки в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отчете.</w:t>
      </w:r>
    </w:p>
    <w:p w:rsidR="00E05AEA" w:rsidRPr="00D36905" w:rsidRDefault="00E05AEA" w:rsidP="00E05AEA">
      <w:pPr>
        <w:pStyle w:val="ad"/>
        <w:spacing w:before="4" w:line="276" w:lineRule="auto"/>
        <w:ind w:right="112" w:firstLine="540"/>
        <w:jc w:val="both"/>
        <w:rPr>
          <w:lang w:val="ru-RU"/>
        </w:rPr>
      </w:pPr>
      <w:r w:rsidRPr="00D36905">
        <w:rPr>
          <w:lang w:val="ru-RU"/>
        </w:rPr>
        <w:t>Иллюстрации за исключением иллюстраций в приложении следует нумеровать арабскими цифрами сквозной</w:t>
      </w:r>
      <w:r w:rsidRPr="00D36905">
        <w:rPr>
          <w:spacing w:val="-16"/>
          <w:lang w:val="ru-RU"/>
        </w:rPr>
        <w:t xml:space="preserve"> </w:t>
      </w:r>
      <w:r w:rsidRPr="00D36905">
        <w:rPr>
          <w:lang w:val="ru-RU"/>
        </w:rPr>
        <w:t>нумерацией.</w:t>
      </w:r>
    </w:p>
    <w:p w:rsidR="00E05AEA" w:rsidRDefault="00E05AEA" w:rsidP="006C7B03">
      <w:pPr>
        <w:pStyle w:val="ad"/>
        <w:spacing w:line="276" w:lineRule="auto"/>
        <w:ind w:right="103" w:firstLine="700"/>
        <w:jc w:val="both"/>
        <w:rPr>
          <w:lang w:val="ru-RU"/>
        </w:rPr>
      </w:pPr>
      <w:r w:rsidRPr="00D36905">
        <w:rPr>
          <w:lang w:val="ru-RU"/>
        </w:rPr>
        <w:t>Слово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«Рисунок»,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номер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рисунка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и</w:t>
      </w:r>
      <w:r w:rsidRPr="00D36905">
        <w:rPr>
          <w:spacing w:val="-6"/>
          <w:lang w:val="ru-RU"/>
        </w:rPr>
        <w:t xml:space="preserve"> </w:t>
      </w:r>
      <w:r w:rsidRPr="00D36905">
        <w:rPr>
          <w:lang w:val="ru-RU"/>
        </w:rPr>
        <w:t>его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название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помещают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внизу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рисунка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и располагают посредине строки следующим</w:t>
      </w:r>
      <w:r w:rsidRPr="00D36905">
        <w:rPr>
          <w:spacing w:val="-18"/>
          <w:lang w:val="ru-RU"/>
        </w:rPr>
        <w:t xml:space="preserve"> </w:t>
      </w:r>
      <w:r w:rsidRPr="00D36905">
        <w:rPr>
          <w:lang w:val="ru-RU"/>
        </w:rPr>
        <w:t>образом:</w:t>
      </w:r>
    </w:p>
    <w:p w:rsidR="006C7B03" w:rsidRPr="006C7B03" w:rsidRDefault="006C7B03" w:rsidP="006C7B03">
      <w:pPr>
        <w:pStyle w:val="ad"/>
        <w:spacing w:line="276" w:lineRule="auto"/>
        <w:ind w:right="103" w:firstLine="700"/>
        <w:jc w:val="both"/>
        <w:rPr>
          <w:lang w:val="ru-RU"/>
        </w:rPr>
      </w:pPr>
    </w:p>
    <w:p w:rsidR="00E05AEA" w:rsidRDefault="00E05AEA" w:rsidP="006C7B03">
      <w:pPr>
        <w:pStyle w:val="ad"/>
        <w:spacing w:before="0"/>
        <w:ind w:left="818"/>
        <w:jc w:val="center"/>
        <w:rPr>
          <w:spacing w:val="-12"/>
          <w:lang w:val="ru-RU"/>
        </w:rPr>
      </w:pPr>
      <w:r w:rsidRPr="00D36905">
        <w:rPr>
          <w:spacing w:val="-11"/>
          <w:lang w:val="ru-RU"/>
        </w:rPr>
        <w:t xml:space="preserve">Рисунок </w:t>
      </w:r>
      <w:r w:rsidRPr="00D36905">
        <w:rPr>
          <w:lang w:val="ru-RU"/>
        </w:rPr>
        <w:t xml:space="preserve">1 ― </w:t>
      </w:r>
      <w:r w:rsidRPr="00D36905">
        <w:rPr>
          <w:spacing w:val="-12"/>
          <w:lang w:val="ru-RU"/>
        </w:rPr>
        <w:t xml:space="preserve">Взаимосвязь </w:t>
      </w:r>
      <w:r>
        <w:rPr>
          <w:spacing w:val="-9"/>
        </w:rPr>
        <w:t>NPV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и</w:t>
      </w:r>
      <w:r w:rsidRPr="00D36905">
        <w:rPr>
          <w:spacing w:val="-32"/>
          <w:lang w:val="ru-RU"/>
        </w:rPr>
        <w:t xml:space="preserve"> </w:t>
      </w:r>
      <w:r>
        <w:rPr>
          <w:spacing w:val="-12"/>
        </w:rPr>
        <w:t>IRR</w:t>
      </w:r>
    </w:p>
    <w:p w:rsidR="006C7B03" w:rsidRPr="006C7B03" w:rsidRDefault="006C7B03" w:rsidP="006C7B03">
      <w:pPr>
        <w:pStyle w:val="ad"/>
        <w:spacing w:before="0"/>
        <w:ind w:left="818"/>
        <w:jc w:val="center"/>
        <w:rPr>
          <w:lang w:val="ru-RU"/>
        </w:rPr>
      </w:pPr>
    </w:p>
    <w:p w:rsidR="00E05AEA" w:rsidRPr="00D36905" w:rsidRDefault="00E05AEA" w:rsidP="00E05AEA">
      <w:pPr>
        <w:pStyle w:val="ad"/>
        <w:spacing w:before="0" w:line="276" w:lineRule="auto"/>
        <w:ind w:right="104" w:firstLine="700"/>
        <w:jc w:val="both"/>
        <w:rPr>
          <w:lang w:val="ru-RU"/>
        </w:rPr>
      </w:pPr>
      <w:r w:rsidRPr="00D36905">
        <w:rPr>
          <w:lang w:val="ru-RU"/>
        </w:rPr>
        <w:t xml:space="preserve">Если рисунок один, то он обозначается «Рисунок 1». Допускается нумеровать иллюстрации в пределах раздела. В этом </w:t>
      </w:r>
      <w:proofErr w:type="gramStart"/>
      <w:r w:rsidRPr="00D36905">
        <w:rPr>
          <w:lang w:val="ru-RU"/>
        </w:rPr>
        <w:t>случает номер  иллюстрации состоит</w:t>
      </w:r>
      <w:proofErr w:type="gramEnd"/>
      <w:r w:rsidRPr="00D36905">
        <w:rPr>
          <w:lang w:val="ru-RU"/>
        </w:rPr>
        <w:t xml:space="preserve"> из номера раздела и порядкового номера иллюстрации, разделенных точкой, например, Рисунок 1.1 - Динамика показателей рентабельности за 2013-2014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гг.</w:t>
      </w:r>
    </w:p>
    <w:p w:rsidR="00E05AEA" w:rsidRPr="00D36905" w:rsidRDefault="00E05AEA" w:rsidP="00E05AEA">
      <w:pPr>
        <w:pStyle w:val="ad"/>
        <w:spacing w:line="276" w:lineRule="auto"/>
        <w:ind w:right="111" w:firstLine="700"/>
        <w:jc w:val="both"/>
        <w:rPr>
          <w:lang w:val="ru-RU"/>
        </w:rPr>
      </w:pPr>
      <w:r w:rsidRPr="00D36905">
        <w:rPr>
          <w:lang w:val="ru-RU"/>
        </w:rPr>
        <w:t>При ссылках на иллюстрации, следует писать «… в соответствии с рисунком 1.2</w:t>
      </w:r>
      <w:r w:rsidRPr="00D36905">
        <w:rPr>
          <w:spacing w:val="64"/>
          <w:lang w:val="ru-RU"/>
        </w:rPr>
        <w:t xml:space="preserve"> </w:t>
      </w:r>
      <w:r w:rsidRPr="00D36905">
        <w:rPr>
          <w:lang w:val="ru-RU"/>
        </w:rPr>
        <w:t>…».</w:t>
      </w:r>
    </w:p>
    <w:p w:rsidR="00E05AEA" w:rsidRDefault="00E05AEA" w:rsidP="00E05AEA">
      <w:pPr>
        <w:spacing w:after="0"/>
        <w:ind w:left="117" w:right="103" w:firstLine="700"/>
        <w:jc w:val="both"/>
        <w:rPr>
          <w:szCs w:val="28"/>
        </w:rPr>
      </w:pPr>
      <w:r>
        <w:t xml:space="preserve">Название рисунка записывается без кавычек, переносов в словах, </w:t>
      </w:r>
      <w:r>
        <w:rPr>
          <w:b/>
        </w:rPr>
        <w:t>без  точки в конце</w:t>
      </w:r>
      <w:r>
        <w:t xml:space="preserve">, </w:t>
      </w:r>
      <w:r>
        <w:rPr>
          <w:b/>
        </w:rPr>
        <w:t xml:space="preserve">строчными </w:t>
      </w:r>
      <w:r>
        <w:t>буквами (кроме первой</w:t>
      </w:r>
      <w:r>
        <w:rPr>
          <w:spacing w:val="-15"/>
        </w:rPr>
        <w:t xml:space="preserve"> </w:t>
      </w:r>
      <w:r>
        <w:t>буквы).</w:t>
      </w:r>
    </w:p>
    <w:p w:rsidR="00E05AEA" w:rsidRPr="006C7B03" w:rsidRDefault="00E05AEA" w:rsidP="006C7B03">
      <w:pPr>
        <w:pStyle w:val="ad"/>
        <w:spacing w:before="0"/>
        <w:ind w:left="818"/>
        <w:rPr>
          <w:lang w:val="ru-RU"/>
        </w:rPr>
      </w:pPr>
      <w:r w:rsidRPr="00D36905">
        <w:rPr>
          <w:lang w:val="ru-RU"/>
        </w:rPr>
        <w:t xml:space="preserve">Иллюстрации   каждого  приложения   обозначают  отдельной </w:t>
      </w:r>
      <w:r w:rsidRPr="00D36905">
        <w:rPr>
          <w:spacing w:val="33"/>
          <w:lang w:val="ru-RU"/>
        </w:rPr>
        <w:t xml:space="preserve"> </w:t>
      </w:r>
      <w:r w:rsidRPr="00D36905">
        <w:rPr>
          <w:lang w:val="ru-RU"/>
        </w:rPr>
        <w:t>нумерацией</w:t>
      </w:r>
    </w:p>
    <w:p w:rsidR="00E05AEA" w:rsidRPr="00D36905" w:rsidRDefault="00E05AEA" w:rsidP="00E05AEA">
      <w:pPr>
        <w:pStyle w:val="ad"/>
        <w:spacing w:before="47" w:line="278" w:lineRule="auto"/>
        <w:rPr>
          <w:lang w:val="ru-RU"/>
        </w:rPr>
      </w:pPr>
      <w:r w:rsidRPr="00D36905">
        <w:rPr>
          <w:lang w:val="ru-RU"/>
        </w:rPr>
        <w:t>арабскими цифрами с добавлением перед цифрой обозначения приложения. Например, Рисунок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А.3.</w:t>
      </w:r>
    </w:p>
    <w:p w:rsidR="007C4ABD" w:rsidRDefault="007C4ABD" w:rsidP="00E05AEA">
      <w:pPr>
        <w:pStyle w:val="1"/>
        <w:spacing w:before="3"/>
        <w:ind w:left="3874" w:right="3166"/>
        <w:jc w:val="center"/>
        <w:rPr>
          <w:lang w:val="ru-RU"/>
        </w:rPr>
      </w:pPr>
    </w:p>
    <w:p w:rsidR="007C4ABD" w:rsidRDefault="007C4ABD" w:rsidP="00E05AEA">
      <w:pPr>
        <w:pStyle w:val="1"/>
        <w:spacing w:before="3"/>
        <w:ind w:left="3874" w:right="3166"/>
        <w:jc w:val="center"/>
        <w:rPr>
          <w:lang w:val="ru-RU"/>
        </w:rPr>
      </w:pPr>
    </w:p>
    <w:p w:rsidR="007C4ABD" w:rsidRDefault="007C4ABD" w:rsidP="00E05AEA">
      <w:pPr>
        <w:pStyle w:val="1"/>
        <w:spacing w:before="3"/>
        <w:ind w:left="3874" w:right="3166"/>
        <w:jc w:val="center"/>
        <w:rPr>
          <w:lang w:val="ru-RU"/>
        </w:rPr>
      </w:pPr>
    </w:p>
    <w:p w:rsidR="00E05AEA" w:rsidRPr="00D36905" w:rsidRDefault="00E05AEA" w:rsidP="00E05AEA">
      <w:pPr>
        <w:pStyle w:val="1"/>
        <w:spacing w:before="3"/>
        <w:ind w:left="3874" w:right="3166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lastRenderedPageBreak/>
        <w:t>Оформление</w:t>
      </w:r>
      <w:r>
        <w:rPr>
          <w:spacing w:val="-4"/>
          <w:lang w:val="ru-RU"/>
        </w:rPr>
        <w:t xml:space="preserve"> </w:t>
      </w:r>
      <w:r w:rsidRPr="00D36905">
        <w:rPr>
          <w:lang w:val="ru-RU"/>
        </w:rPr>
        <w:t>формул</w:t>
      </w:r>
    </w:p>
    <w:p w:rsidR="00E05AEA" w:rsidRPr="00D36905" w:rsidRDefault="00E05AEA" w:rsidP="00E05AEA">
      <w:pPr>
        <w:pStyle w:val="ad"/>
        <w:spacing w:before="43" w:line="276" w:lineRule="auto"/>
        <w:ind w:right="105" w:firstLine="708"/>
        <w:jc w:val="both"/>
        <w:rPr>
          <w:lang w:val="ru-RU"/>
        </w:rPr>
      </w:pPr>
      <w:r w:rsidRPr="00D36905">
        <w:rPr>
          <w:lang w:val="ru-RU"/>
        </w:rPr>
        <w:t xml:space="preserve">Формулы в тексте дипломной работы выполняются на компьютере на </w:t>
      </w:r>
      <w:r w:rsidRPr="00D36905">
        <w:rPr>
          <w:b/>
          <w:bCs/>
          <w:lang w:val="ru-RU"/>
        </w:rPr>
        <w:t xml:space="preserve">отдельных </w:t>
      </w:r>
      <w:r w:rsidRPr="00D36905">
        <w:rPr>
          <w:lang w:val="ru-RU"/>
        </w:rPr>
        <w:t xml:space="preserve">строках. Выше и ниже каждой формулы должно быть оставлено не менее одной свободной строки. На строке с формулой указывается ее </w:t>
      </w:r>
      <w:r w:rsidRPr="00D36905">
        <w:rPr>
          <w:spacing w:val="2"/>
          <w:lang w:val="ru-RU"/>
        </w:rPr>
        <w:t>п</w:t>
      </w:r>
      <w:proofErr w:type="gramStart"/>
      <w:r w:rsidRPr="00D36905">
        <w:rPr>
          <w:spacing w:val="2"/>
          <w:lang w:val="ru-RU"/>
        </w:rPr>
        <w:t>о-</w:t>
      </w:r>
      <w:proofErr w:type="gramEnd"/>
      <w:r w:rsidRPr="00D36905">
        <w:rPr>
          <w:spacing w:val="2"/>
          <w:lang w:val="ru-RU"/>
        </w:rPr>
        <w:t xml:space="preserve"> </w:t>
      </w:r>
      <w:r w:rsidRPr="00D36905">
        <w:rPr>
          <w:lang w:val="ru-RU"/>
        </w:rPr>
        <w:t xml:space="preserve">рядковый номер в тексте – справа в круглых скобках – и выравнивается по правому краю страницы. Номер формулы состоит из цифры, обозначающей номер главы, и цифры (через точку), обозначающей номер формулы внутри главы. Если формул в тексте работы мало (2-3), они могут иметь </w:t>
      </w:r>
      <w:r w:rsidRPr="00D36905">
        <w:rPr>
          <w:b/>
          <w:bCs/>
          <w:lang w:val="ru-RU"/>
        </w:rPr>
        <w:t xml:space="preserve">сквозную </w:t>
      </w:r>
      <w:r w:rsidRPr="00D36905">
        <w:rPr>
          <w:lang w:val="ru-RU"/>
        </w:rPr>
        <w:t>нумерацию по тексту работы, т.е. быть пронумерованы без указания номера главы в номере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формулы.</w:t>
      </w:r>
    </w:p>
    <w:p w:rsidR="00E05AEA" w:rsidRPr="00D36905" w:rsidRDefault="00E05AEA" w:rsidP="00E05AEA">
      <w:pPr>
        <w:pStyle w:val="ad"/>
        <w:spacing w:line="276" w:lineRule="auto"/>
        <w:ind w:right="110" w:firstLine="708"/>
        <w:jc w:val="both"/>
        <w:rPr>
          <w:lang w:val="ru-RU"/>
        </w:rPr>
      </w:pPr>
      <w:r w:rsidRPr="00D36905">
        <w:rPr>
          <w:lang w:val="ru-RU"/>
        </w:rPr>
        <w:t xml:space="preserve">Перенос в формулах допускается делать на знаках соотношений, на отточии, на знаках умножения в виде косого креста. Перенос на знаке деления не допускается. Математический знак, на котором прерывается формула, должен быть </w:t>
      </w:r>
      <w:r w:rsidRPr="00D36905">
        <w:rPr>
          <w:b/>
          <w:lang w:val="ru-RU"/>
        </w:rPr>
        <w:t xml:space="preserve">повторен </w:t>
      </w:r>
      <w:r w:rsidRPr="00D36905">
        <w:rPr>
          <w:lang w:val="ru-RU"/>
        </w:rPr>
        <w:t>в начале второй</w:t>
      </w:r>
      <w:r w:rsidRPr="00D36905">
        <w:rPr>
          <w:spacing w:val="-11"/>
          <w:lang w:val="ru-RU"/>
        </w:rPr>
        <w:t xml:space="preserve"> </w:t>
      </w:r>
      <w:r w:rsidRPr="00D36905">
        <w:rPr>
          <w:lang w:val="ru-RU"/>
        </w:rPr>
        <w:t>строки.</w:t>
      </w:r>
    </w:p>
    <w:p w:rsidR="00E05AEA" w:rsidRPr="00D36905" w:rsidRDefault="00E05AEA" w:rsidP="00E05AEA">
      <w:pPr>
        <w:pStyle w:val="ad"/>
        <w:tabs>
          <w:tab w:val="left" w:pos="7241"/>
          <w:tab w:val="left" w:pos="8759"/>
        </w:tabs>
        <w:ind w:left="825"/>
        <w:rPr>
          <w:lang w:val="ru-RU"/>
        </w:rPr>
      </w:pPr>
      <w:r w:rsidRPr="00D36905">
        <w:rPr>
          <w:lang w:val="ru-RU"/>
        </w:rPr>
        <w:t xml:space="preserve">Основные   обозначения    формулы  </w:t>
      </w:r>
      <w:r w:rsidRPr="00D36905">
        <w:rPr>
          <w:spacing w:val="37"/>
          <w:lang w:val="ru-RU"/>
        </w:rPr>
        <w:t xml:space="preserve"> </w:t>
      </w:r>
      <w:r>
        <w:rPr>
          <w:lang w:val="ru-RU"/>
        </w:rPr>
        <w:t>выполняются</w:t>
      </w:r>
      <w:r>
        <w:rPr>
          <w:lang w:val="ru-RU"/>
        </w:rPr>
        <w:tab/>
        <w:t xml:space="preserve">шрифтом </w:t>
      </w:r>
      <w:r w:rsidRPr="00D36905">
        <w:rPr>
          <w:lang w:val="ru-RU"/>
        </w:rPr>
        <w:t>размером</w:t>
      </w:r>
    </w:p>
    <w:p w:rsidR="00E05AEA" w:rsidRDefault="00E05AEA" w:rsidP="00E05AEA">
      <w:pPr>
        <w:spacing w:after="0"/>
        <w:ind w:left="825" w:hanging="708"/>
        <w:rPr>
          <w:szCs w:val="28"/>
        </w:rPr>
      </w:pPr>
      <w:r>
        <w:rPr>
          <w:b/>
          <w:bCs/>
          <w:szCs w:val="28"/>
        </w:rPr>
        <w:t xml:space="preserve">прописных </w:t>
      </w:r>
      <w:r>
        <w:rPr>
          <w:szCs w:val="28"/>
        </w:rPr>
        <w:t xml:space="preserve">букв, индексы к основным обозначениям – </w:t>
      </w:r>
      <w:r>
        <w:rPr>
          <w:b/>
          <w:bCs/>
          <w:szCs w:val="28"/>
        </w:rPr>
        <w:t>подстрочным</w:t>
      </w:r>
      <w:r>
        <w:rPr>
          <w:b/>
          <w:bCs/>
          <w:spacing w:val="-22"/>
          <w:szCs w:val="28"/>
        </w:rPr>
        <w:t xml:space="preserve"> </w:t>
      </w:r>
      <w:r>
        <w:rPr>
          <w:szCs w:val="28"/>
        </w:rPr>
        <w:t>шрифтом.</w:t>
      </w:r>
    </w:p>
    <w:p w:rsidR="00E05AEA" w:rsidRPr="00D36905" w:rsidRDefault="00E05AEA" w:rsidP="00E05AEA">
      <w:pPr>
        <w:pStyle w:val="ad"/>
        <w:spacing w:before="0" w:line="276" w:lineRule="auto"/>
        <w:ind w:right="114" w:firstLine="708"/>
        <w:jc w:val="both"/>
        <w:rPr>
          <w:lang w:val="ru-RU"/>
        </w:rPr>
      </w:pPr>
      <w:r w:rsidRPr="00D36905">
        <w:rPr>
          <w:lang w:val="ru-RU"/>
        </w:rPr>
        <w:t>Каждая формула должна быть расшифрована после ее написания следующим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образом:</w:t>
      </w:r>
    </w:p>
    <w:p w:rsidR="00E05AEA" w:rsidRDefault="00E05AEA" w:rsidP="00082D6D">
      <w:pPr>
        <w:pStyle w:val="a3"/>
        <w:widowControl w:val="0"/>
        <w:numPr>
          <w:ilvl w:val="0"/>
          <w:numId w:val="8"/>
        </w:numPr>
        <w:tabs>
          <w:tab w:val="left" w:pos="0"/>
          <w:tab w:val="left" w:pos="851"/>
        </w:tabs>
        <w:spacing w:before="1" w:after="0" w:line="240" w:lineRule="auto"/>
        <w:ind w:left="0" w:firstLine="567"/>
        <w:contextualSpacing w:val="0"/>
        <w:rPr>
          <w:szCs w:val="28"/>
        </w:rPr>
      </w:pPr>
      <w:r>
        <w:rPr>
          <w:spacing w:val="-7"/>
        </w:rPr>
        <w:t xml:space="preserve">после </w:t>
      </w:r>
      <w:r>
        <w:rPr>
          <w:spacing w:val="-8"/>
        </w:rPr>
        <w:t xml:space="preserve">формулы ставится запятая, </w:t>
      </w:r>
      <w:r>
        <w:rPr>
          <w:spacing w:val="-9"/>
        </w:rPr>
        <w:t xml:space="preserve">указывается </w:t>
      </w:r>
      <w:r>
        <w:rPr>
          <w:spacing w:val="-7"/>
        </w:rPr>
        <w:t>номер</w:t>
      </w:r>
      <w:r>
        <w:rPr>
          <w:spacing w:val="-17"/>
        </w:rPr>
        <w:t xml:space="preserve"> </w:t>
      </w:r>
      <w:r>
        <w:rPr>
          <w:spacing w:val="-8"/>
        </w:rPr>
        <w:t>формулы;</w:t>
      </w:r>
    </w:p>
    <w:p w:rsidR="00E05AEA" w:rsidRDefault="00E05AEA" w:rsidP="00082D6D">
      <w:pPr>
        <w:pStyle w:val="a3"/>
        <w:widowControl w:val="0"/>
        <w:numPr>
          <w:ilvl w:val="0"/>
          <w:numId w:val="8"/>
        </w:numPr>
        <w:tabs>
          <w:tab w:val="left" w:pos="0"/>
          <w:tab w:val="left" w:pos="851"/>
        </w:tabs>
        <w:spacing w:before="47" w:after="0" w:line="240" w:lineRule="auto"/>
        <w:ind w:left="0" w:firstLine="567"/>
        <w:contextualSpacing w:val="0"/>
        <w:rPr>
          <w:szCs w:val="28"/>
        </w:rPr>
      </w:pPr>
      <w:r>
        <w:rPr>
          <w:spacing w:val="-4"/>
        </w:rPr>
        <w:t xml:space="preserve">на </w:t>
      </w:r>
      <w:r>
        <w:rPr>
          <w:spacing w:val="-6"/>
        </w:rPr>
        <w:t xml:space="preserve">строке </w:t>
      </w:r>
      <w:r>
        <w:rPr>
          <w:spacing w:val="-5"/>
        </w:rPr>
        <w:t xml:space="preserve">ниже </w:t>
      </w:r>
      <w:r>
        <w:rPr>
          <w:spacing w:val="-6"/>
        </w:rPr>
        <w:t xml:space="preserve">ставится слово </w:t>
      </w:r>
      <w:r>
        <w:rPr>
          <w:spacing w:val="-5"/>
        </w:rPr>
        <w:t xml:space="preserve">«где» </w:t>
      </w:r>
      <w:r>
        <w:rPr>
          <w:spacing w:val="-4"/>
        </w:rPr>
        <w:t xml:space="preserve">без </w:t>
      </w:r>
      <w:r>
        <w:rPr>
          <w:spacing w:val="-6"/>
        </w:rPr>
        <w:t>двоеточия после</w:t>
      </w:r>
      <w:r>
        <w:rPr>
          <w:spacing w:val="-45"/>
        </w:rPr>
        <w:t xml:space="preserve"> </w:t>
      </w:r>
      <w:r>
        <w:rPr>
          <w:spacing w:val="-6"/>
        </w:rPr>
        <w:t>него;</w:t>
      </w:r>
    </w:p>
    <w:p w:rsidR="00E05AEA" w:rsidRDefault="00E05AEA" w:rsidP="00082D6D">
      <w:pPr>
        <w:pStyle w:val="a3"/>
        <w:widowControl w:val="0"/>
        <w:numPr>
          <w:ilvl w:val="0"/>
          <w:numId w:val="8"/>
        </w:numPr>
        <w:tabs>
          <w:tab w:val="left" w:pos="0"/>
          <w:tab w:val="left" w:pos="851"/>
        </w:tabs>
        <w:spacing w:before="50" w:after="0"/>
        <w:ind w:left="0" w:right="103" w:firstLine="567"/>
        <w:contextualSpacing w:val="0"/>
        <w:jc w:val="both"/>
        <w:rPr>
          <w:szCs w:val="28"/>
        </w:rPr>
      </w:pPr>
      <w:r>
        <w:t>на этой же строке записывается первый символ и далее (через тире) указывается наименование символа, которое начинается со строчной буквы и может располагаться в нескольких строках, в конце наименования символа ставится точка с</w:t>
      </w:r>
      <w:r>
        <w:rPr>
          <w:spacing w:val="-15"/>
        </w:rPr>
        <w:t xml:space="preserve"> </w:t>
      </w:r>
      <w:r>
        <w:t>запятой;</w:t>
      </w:r>
    </w:p>
    <w:p w:rsidR="00E05AEA" w:rsidRDefault="00E05AEA" w:rsidP="00082D6D">
      <w:pPr>
        <w:pStyle w:val="a3"/>
        <w:widowControl w:val="0"/>
        <w:numPr>
          <w:ilvl w:val="0"/>
          <w:numId w:val="8"/>
        </w:numPr>
        <w:tabs>
          <w:tab w:val="left" w:pos="0"/>
          <w:tab w:val="left" w:pos="851"/>
        </w:tabs>
        <w:spacing w:before="3" w:after="0"/>
        <w:ind w:left="0" w:right="114" w:firstLine="567"/>
        <w:contextualSpacing w:val="0"/>
        <w:rPr>
          <w:szCs w:val="28"/>
        </w:rPr>
      </w:pPr>
      <w:r>
        <w:t>каждый отдельный символ и его расшифровка записываются, начиная с новой строки. После наименования последнего символа ставится</w:t>
      </w:r>
      <w:r>
        <w:rPr>
          <w:spacing w:val="-25"/>
        </w:rPr>
        <w:t xml:space="preserve"> </w:t>
      </w:r>
      <w:r>
        <w:t>точка.</w:t>
      </w:r>
    </w:p>
    <w:p w:rsidR="00E05AEA" w:rsidRPr="00803D56" w:rsidRDefault="00E05AEA" w:rsidP="00E05AEA">
      <w:pPr>
        <w:pStyle w:val="ad"/>
        <w:spacing w:line="276" w:lineRule="auto"/>
        <w:ind w:right="105" w:firstLine="708"/>
        <w:jc w:val="both"/>
        <w:rPr>
          <w:lang w:val="ru-RU"/>
        </w:rPr>
      </w:pPr>
      <w:r w:rsidRPr="004A5E89">
        <w:rPr>
          <w:lang w:val="ru-RU"/>
        </w:rPr>
        <w:t xml:space="preserve">При ссылках в тексте на формулы указывается ее номер. </w:t>
      </w:r>
      <w:proofErr w:type="gramStart"/>
      <w:r w:rsidRPr="004A5E89">
        <w:rPr>
          <w:lang w:val="ru-RU"/>
        </w:rPr>
        <w:t>Например, «... как следует из формулы (2.1) анализируемая зависимость ...», или «эта зависимость была рассмотрена выше (см. формулу 2.1)», или «... анализ зависимости (2.1) показывает,</w:t>
      </w:r>
      <w:r w:rsidRPr="004A5E89">
        <w:rPr>
          <w:spacing w:val="-4"/>
          <w:lang w:val="ru-RU"/>
        </w:rPr>
        <w:t xml:space="preserve"> </w:t>
      </w:r>
      <w:r w:rsidRPr="004A5E89">
        <w:rPr>
          <w:lang w:val="ru-RU"/>
        </w:rPr>
        <w:t>что...».</w:t>
      </w:r>
      <w:proofErr w:type="gramEnd"/>
    </w:p>
    <w:p w:rsidR="00E05AEA" w:rsidRPr="00D36905" w:rsidRDefault="00E05AEA" w:rsidP="00E05AEA">
      <w:pPr>
        <w:pStyle w:val="1"/>
        <w:spacing w:before="6"/>
        <w:ind w:left="3221"/>
        <w:rPr>
          <w:b w:val="0"/>
          <w:bCs w:val="0"/>
          <w:lang w:val="ru-RU"/>
        </w:rPr>
      </w:pPr>
      <w:r w:rsidRPr="00D36905">
        <w:rPr>
          <w:lang w:val="ru-RU"/>
        </w:rPr>
        <w:t>Оформление и нумерация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таблиц</w:t>
      </w:r>
    </w:p>
    <w:p w:rsidR="00E05AEA" w:rsidRPr="00D36905" w:rsidRDefault="00E05AEA" w:rsidP="00E05AEA">
      <w:pPr>
        <w:pStyle w:val="ad"/>
        <w:spacing w:before="46" w:line="276" w:lineRule="auto"/>
        <w:ind w:right="107" w:firstLine="696"/>
        <w:jc w:val="both"/>
        <w:rPr>
          <w:lang w:val="ru-RU"/>
        </w:rPr>
      </w:pPr>
      <w:r w:rsidRPr="00D36905">
        <w:rPr>
          <w:lang w:val="ru-RU"/>
        </w:rPr>
        <w:t>Цифровой и другой материал, содержащийся в отчете, для лучшей наглядности и удобства сравнения представляют преимущественно в виде таблиц. Таблицу размещают после первого упоминания о ней в тексте или на следующей странице.  На все таблицы в тексте должны быть</w:t>
      </w:r>
      <w:r w:rsidRPr="00D36905">
        <w:rPr>
          <w:spacing w:val="-11"/>
          <w:lang w:val="ru-RU"/>
        </w:rPr>
        <w:t xml:space="preserve"> </w:t>
      </w:r>
      <w:r w:rsidRPr="00D36905">
        <w:rPr>
          <w:lang w:val="ru-RU"/>
        </w:rPr>
        <w:t>ссылки.</w:t>
      </w:r>
    </w:p>
    <w:p w:rsidR="006C7B03" w:rsidRDefault="00E05AEA" w:rsidP="007C4ABD">
      <w:pPr>
        <w:pStyle w:val="ad"/>
        <w:spacing w:before="47" w:line="276" w:lineRule="auto"/>
        <w:ind w:right="102" w:firstLine="696"/>
        <w:jc w:val="both"/>
        <w:rPr>
          <w:lang w:val="ru-RU"/>
        </w:rPr>
      </w:pPr>
      <w:r w:rsidRPr="00D36905">
        <w:rPr>
          <w:lang w:val="ru-RU"/>
        </w:rPr>
        <w:t>Ширина таблицы не должна быть шире полосы</w:t>
      </w:r>
      <w:r w:rsidRPr="00D36905">
        <w:rPr>
          <w:spacing w:val="-18"/>
          <w:lang w:val="ru-RU"/>
        </w:rPr>
        <w:t xml:space="preserve"> </w:t>
      </w:r>
      <w:r w:rsidRPr="00D36905">
        <w:rPr>
          <w:lang w:val="ru-RU"/>
        </w:rPr>
        <w:t>набора</w:t>
      </w:r>
      <w:proofErr w:type="gramStart"/>
      <w:r w:rsidRPr="00D36905">
        <w:rPr>
          <w:lang w:val="ru-RU"/>
        </w:rPr>
        <w:t xml:space="preserve"> К</w:t>
      </w:r>
      <w:proofErr w:type="gramEnd"/>
      <w:r w:rsidRPr="00D36905">
        <w:rPr>
          <w:lang w:val="ru-RU"/>
        </w:rPr>
        <w:t xml:space="preserve">аждая таблица </w:t>
      </w:r>
      <w:r w:rsidRPr="00D36905">
        <w:rPr>
          <w:lang w:val="ru-RU"/>
        </w:rPr>
        <w:lastRenderedPageBreak/>
        <w:t xml:space="preserve">должна иметь </w:t>
      </w:r>
      <w:r w:rsidRPr="00D36905">
        <w:rPr>
          <w:b/>
          <w:bCs/>
          <w:lang w:val="ru-RU"/>
        </w:rPr>
        <w:t>название и номер</w:t>
      </w:r>
      <w:r w:rsidRPr="00D36905">
        <w:rPr>
          <w:lang w:val="ru-RU"/>
        </w:rPr>
        <w:t xml:space="preserve">. Название таблицы, выполненное строчными буквами (кроме первой буквы), без кавычек и  переносов в словах, </w:t>
      </w:r>
      <w:r w:rsidRPr="00D36905">
        <w:rPr>
          <w:b/>
          <w:bCs/>
          <w:lang w:val="ru-RU"/>
        </w:rPr>
        <w:t xml:space="preserve">без точки </w:t>
      </w:r>
      <w:r w:rsidRPr="00D36905">
        <w:rPr>
          <w:lang w:val="ru-RU"/>
        </w:rPr>
        <w:t xml:space="preserve">в конце, следует помещать </w:t>
      </w:r>
      <w:r w:rsidRPr="00D36905">
        <w:rPr>
          <w:b/>
          <w:bCs/>
          <w:lang w:val="ru-RU"/>
        </w:rPr>
        <w:t>над таблицей слева</w:t>
      </w:r>
      <w:r w:rsidRPr="00D36905">
        <w:rPr>
          <w:lang w:val="ru-RU"/>
        </w:rPr>
        <w:t xml:space="preserve">, без абзацного отступа в одну строку с ее номером через тире. Таблица нумеруется арабскими цифрами </w:t>
      </w:r>
      <w:r w:rsidRPr="00D36905">
        <w:rPr>
          <w:b/>
          <w:bCs/>
          <w:lang w:val="ru-RU"/>
        </w:rPr>
        <w:t xml:space="preserve">сквозной </w:t>
      </w:r>
      <w:r w:rsidRPr="00D36905">
        <w:rPr>
          <w:lang w:val="ru-RU"/>
        </w:rPr>
        <w:t>нумерацией, кроме таблиц, представленных в приложении. Допускается нумеровать таблицы в пределах главы. В этом случае номер таблицы состоит из двух цифр, разделенных точкой. Первая цифра – номер главы, вторая – порядковый номер  таблицы внутри  главы.</w:t>
      </w:r>
    </w:p>
    <w:p w:rsidR="00E05AEA" w:rsidRDefault="00E05AEA" w:rsidP="00E05AEA">
      <w:pPr>
        <w:pStyle w:val="ad"/>
        <w:spacing w:line="276" w:lineRule="auto"/>
        <w:ind w:right="3" w:firstLine="696"/>
        <w:rPr>
          <w:lang w:val="ru-RU"/>
        </w:rPr>
      </w:pPr>
      <w:r w:rsidRPr="00D36905">
        <w:rPr>
          <w:lang w:val="ru-RU"/>
        </w:rPr>
        <w:t xml:space="preserve">Название таблицы выглядит следующим образом </w:t>
      </w:r>
      <w:r>
        <w:rPr>
          <w:lang w:val="ru-RU"/>
        </w:rPr>
        <w:t xml:space="preserve"> </w:t>
      </w:r>
    </w:p>
    <w:p w:rsidR="00E05AEA" w:rsidRPr="00D36905" w:rsidRDefault="00E05AEA" w:rsidP="00E05AEA">
      <w:pPr>
        <w:pStyle w:val="ad"/>
        <w:spacing w:line="276" w:lineRule="auto"/>
        <w:ind w:right="3" w:firstLine="696"/>
        <w:rPr>
          <w:lang w:val="ru-RU"/>
        </w:rPr>
      </w:pPr>
      <w:r w:rsidRPr="00D36905">
        <w:rPr>
          <w:lang w:val="ru-RU"/>
        </w:rPr>
        <w:t>Таблица 2.1 - Динамика показателей прибыли за 201</w:t>
      </w:r>
      <w:r w:rsidR="00D05726">
        <w:rPr>
          <w:lang w:val="ru-RU"/>
        </w:rPr>
        <w:t>6</w:t>
      </w:r>
      <w:r w:rsidRPr="00D36905">
        <w:rPr>
          <w:lang w:val="ru-RU"/>
        </w:rPr>
        <w:t>-201</w:t>
      </w:r>
      <w:r w:rsidR="00D05726">
        <w:rPr>
          <w:lang w:val="ru-RU"/>
        </w:rPr>
        <w:t>7</w:t>
      </w:r>
      <w:r>
        <w:rPr>
          <w:spacing w:val="-20"/>
          <w:lang w:val="ru-RU"/>
        </w:rPr>
        <w:t xml:space="preserve"> гг.</w:t>
      </w:r>
    </w:p>
    <w:p w:rsidR="00E05AEA" w:rsidRPr="00D36905" w:rsidRDefault="00E05AEA" w:rsidP="00E05AEA">
      <w:pPr>
        <w:pStyle w:val="ad"/>
        <w:spacing w:before="3" w:line="276" w:lineRule="auto"/>
        <w:ind w:right="116" w:firstLine="708"/>
        <w:jc w:val="both"/>
        <w:rPr>
          <w:lang w:val="ru-RU"/>
        </w:rPr>
      </w:pPr>
      <w:r w:rsidRPr="00D36905">
        <w:rPr>
          <w:lang w:val="ru-RU"/>
        </w:rPr>
        <w:t xml:space="preserve">Допускается применять в таблице одинарный интервал и меньший размер шрифта, чем в тексте. Используется шрифт </w:t>
      </w:r>
      <w:r>
        <w:rPr>
          <w:b/>
        </w:rPr>
        <w:t>Times</w:t>
      </w:r>
      <w:r w:rsidRPr="00D36905">
        <w:rPr>
          <w:b/>
          <w:lang w:val="ru-RU"/>
        </w:rPr>
        <w:t xml:space="preserve"> </w:t>
      </w:r>
      <w:r>
        <w:rPr>
          <w:b/>
        </w:rPr>
        <w:t>New</w:t>
      </w:r>
      <w:r w:rsidRPr="00D36905">
        <w:rPr>
          <w:b/>
          <w:lang w:val="ru-RU"/>
        </w:rPr>
        <w:t xml:space="preserve"> </w:t>
      </w:r>
      <w:r>
        <w:rPr>
          <w:b/>
        </w:rPr>
        <w:t>Roman</w:t>
      </w:r>
      <w:r w:rsidRPr="00D36905">
        <w:rPr>
          <w:b/>
          <w:lang w:val="ru-RU"/>
        </w:rPr>
        <w:t xml:space="preserve">  14</w:t>
      </w:r>
      <w:r w:rsidRPr="00D36905">
        <w:rPr>
          <w:b/>
          <w:spacing w:val="-17"/>
          <w:lang w:val="ru-RU"/>
        </w:rPr>
        <w:t xml:space="preserve"> </w:t>
      </w:r>
      <w:r w:rsidRPr="00D36905">
        <w:rPr>
          <w:lang w:val="ru-RU"/>
        </w:rPr>
        <w:t>размера.</w:t>
      </w:r>
    </w:p>
    <w:p w:rsidR="00E05AEA" w:rsidRPr="00D36905" w:rsidRDefault="00E05AEA" w:rsidP="00E05AEA">
      <w:pPr>
        <w:pStyle w:val="ad"/>
        <w:ind w:left="818"/>
        <w:rPr>
          <w:lang w:val="ru-RU"/>
        </w:rPr>
      </w:pPr>
      <w:r w:rsidRPr="00D36905">
        <w:rPr>
          <w:lang w:val="ru-RU"/>
        </w:rPr>
        <w:t xml:space="preserve">Если  таблица  одна,  то  она  должна  быть  обозначена  «Таблица  1»  </w:t>
      </w:r>
      <w:r w:rsidRPr="00D36905">
        <w:rPr>
          <w:spacing w:val="58"/>
          <w:lang w:val="ru-RU"/>
        </w:rPr>
        <w:t xml:space="preserve"> </w:t>
      </w:r>
      <w:r>
        <w:rPr>
          <w:lang w:val="ru-RU"/>
        </w:rPr>
        <w:t xml:space="preserve">или </w:t>
      </w:r>
      <w:r w:rsidRPr="00D36905">
        <w:rPr>
          <w:lang w:val="ru-RU"/>
        </w:rPr>
        <w:t>«Таблица В.1» если она приведена в</w:t>
      </w:r>
      <w:r w:rsidRPr="00D36905">
        <w:rPr>
          <w:spacing w:val="-16"/>
          <w:lang w:val="ru-RU"/>
        </w:rPr>
        <w:t xml:space="preserve"> </w:t>
      </w:r>
      <w:r w:rsidRPr="00D36905">
        <w:rPr>
          <w:lang w:val="ru-RU"/>
        </w:rPr>
        <w:t>приложении.</w:t>
      </w:r>
    </w:p>
    <w:p w:rsidR="00E05AEA" w:rsidRPr="00D36905" w:rsidRDefault="00E05AEA" w:rsidP="00E05AEA">
      <w:pPr>
        <w:pStyle w:val="ad"/>
        <w:spacing w:before="50" w:line="276" w:lineRule="auto"/>
        <w:ind w:right="107" w:firstLine="700"/>
        <w:jc w:val="both"/>
        <w:rPr>
          <w:lang w:val="ru-RU"/>
        </w:rPr>
      </w:pPr>
      <w:r w:rsidRPr="00D36905">
        <w:rPr>
          <w:lang w:val="ru-RU"/>
        </w:rPr>
        <w:t>Если цифровые данные в какой-либо строке таблицы не приводятся, то в ней ставится</w:t>
      </w:r>
      <w:r w:rsidRPr="00D36905">
        <w:rPr>
          <w:spacing w:val="-6"/>
          <w:lang w:val="ru-RU"/>
        </w:rPr>
        <w:t xml:space="preserve"> </w:t>
      </w:r>
      <w:r w:rsidRPr="00D36905">
        <w:rPr>
          <w:lang w:val="ru-RU"/>
        </w:rPr>
        <w:t>прочерк.</w:t>
      </w:r>
    </w:p>
    <w:p w:rsidR="00E05AEA" w:rsidRPr="00D36905" w:rsidRDefault="00E05AEA" w:rsidP="00E05AEA">
      <w:pPr>
        <w:pStyle w:val="ad"/>
        <w:spacing w:line="278" w:lineRule="auto"/>
        <w:ind w:right="111" w:firstLine="700"/>
        <w:jc w:val="both"/>
        <w:rPr>
          <w:lang w:val="ru-RU"/>
        </w:rPr>
      </w:pPr>
      <w:r w:rsidRPr="00D36905">
        <w:rPr>
          <w:lang w:val="ru-RU"/>
        </w:rPr>
        <w:t>Если таблица не умещается на одной странице, она продолжается на следующей</w:t>
      </w:r>
      <w:r w:rsidRPr="00D36905">
        <w:rPr>
          <w:spacing w:val="-4"/>
          <w:lang w:val="ru-RU"/>
        </w:rPr>
        <w:t xml:space="preserve"> </w:t>
      </w:r>
      <w:r w:rsidRPr="00D36905">
        <w:rPr>
          <w:lang w:val="ru-RU"/>
        </w:rPr>
        <w:t>странице.</w:t>
      </w:r>
    </w:p>
    <w:p w:rsidR="00E05AEA" w:rsidRPr="00D36905" w:rsidRDefault="00E05AEA" w:rsidP="00E05AEA">
      <w:pPr>
        <w:pStyle w:val="ad"/>
        <w:spacing w:before="0" w:line="276" w:lineRule="auto"/>
        <w:ind w:right="112" w:firstLine="700"/>
        <w:jc w:val="both"/>
        <w:rPr>
          <w:lang w:val="ru-RU"/>
        </w:rPr>
      </w:pPr>
      <w:r w:rsidRPr="00D36905">
        <w:rPr>
          <w:lang w:val="ru-RU"/>
        </w:rPr>
        <w:t>Название таблицы на последующих страницах не воспроизводится, и для каждого продолжения таблицы делается запись «Продолжение таблицы</w:t>
      </w:r>
      <w:r w:rsidRPr="00D36905">
        <w:rPr>
          <w:spacing w:val="-24"/>
          <w:lang w:val="ru-RU"/>
        </w:rPr>
        <w:t xml:space="preserve"> </w:t>
      </w:r>
      <w:r w:rsidRPr="00D36905">
        <w:rPr>
          <w:lang w:val="ru-RU"/>
        </w:rPr>
        <w:t>2.2».</w:t>
      </w:r>
    </w:p>
    <w:p w:rsidR="00E05AEA" w:rsidRPr="00D36905" w:rsidRDefault="00E05AEA" w:rsidP="00E05AEA">
      <w:pPr>
        <w:pStyle w:val="ad"/>
        <w:spacing w:line="276" w:lineRule="auto"/>
        <w:ind w:right="106" w:firstLine="700"/>
        <w:jc w:val="both"/>
        <w:rPr>
          <w:lang w:val="ru-RU"/>
        </w:rPr>
      </w:pPr>
      <w:r w:rsidRPr="00D36905">
        <w:rPr>
          <w:lang w:val="ru-RU"/>
        </w:rPr>
        <w:t xml:space="preserve">Не следует вводить в таблицу графу </w:t>
      </w:r>
      <w:r w:rsidRPr="00D36905">
        <w:rPr>
          <w:b/>
          <w:bCs/>
          <w:lang w:val="ru-RU"/>
        </w:rPr>
        <w:t xml:space="preserve">«№№ </w:t>
      </w:r>
      <w:proofErr w:type="gramStart"/>
      <w:r w:rsidRPr="00D36905">
        <w:rPr>
          <w:b/>
          <w:bCs/>
          <w:lang w:val="ru-RU"/>
        </w:rPr>
        <w:t>п</w:t>
      </w:r>
      <w:proofErr w:type="gramEnd"/>
      <w:r w:rsidRPr="00D36905">
        <w:rPr>
          <w:b/>
          <w:bCs/>
          <w:lang w:val="ru-RU"/>
        </w:rPr>
        <w:t>/п»</w:t>
      </w:r>
      <w:r w:rsidRPr="00D36905">
        <w:rPr>
          <w:lang w:val="ru-RU"/>
        </w:rPr>
        <w:t>. Если требуется нумерация строк, то порядковые номера проставляются в первой графе перед заголовком строки.</w:t>
      </w:r>
    </w:p>
    <w:p w:rsidR="00E05AEA" w:rsidRPr="00D36905" w:rsidRDefault="00E05AEA" w:rsidP="00E05AEA">
      <w:pPr>
        <w:pStyle w:val="ad"/>
        <w:spacing w:line="276" w:lineRule="auto"/>
        <w:ind w:right="108" w:firstLine="700"/>
        <w:jc w:val="both"/>
        <w:rPr>
          <w:lang w:val="ru-RU"/>
        </w:rPr>
      </w:pPr>
      <w:r w:rsidRPr="00D36905">
        <w:rPr>
          <w:lang w:val="ru-RU"/>
        </w:rPr>
        <w:t>Единицы измерения табличных данных могут записываться в названии таблицы (если они едины для всех данных таблицы) или выноситься в самостоятельную графу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таблицы.</w:t>
      </w:r>
    </w:p>
    <w:p w:rsidR="00E05AEA" w:rsidRPr="00D36905" w:rsidRDefault="00E05AEA" w:rsidP="00E05AEA">
      <w:pPr>
        <w:pStyle w:val="ad"/>
        <w:spacing w:line="276" w:lineRule="auto"/>
        <w:ind w:left="158" w:right="174" w:firstLine="703"/>
        <w:jc w:val="both"/>
        <w:rPr>
          <w:lang w:val="ru-RU"/>
        </w:rPr>
      </w:pPr>
      <w:proofErr w:type="gramStart"/>
      <w:r w:rsidRPr="00D36905">
        <w:rPr>
          <w:spacing w:val="-3"/>
          <w:lang w:val="ru-RU"/>
        </w:rPr>
        <w:t xml:space="preserve">Заголовки граф (колонок) </w:t>
      </w:r>
      <w:r w:rsidRPr="00D36905">
        <w:rPr>
          <w:lang w:val="ru-RU"/>
        </w:rPr>
        <w:t xml:space="preserve">и </w:t>
      </w:r>
      <w:r w:rsidRPr="00D36905">
        <w:rPr>
          <w:spacing w:val="-3"/>
          <w:lang w:val="ru-RU"/>
        </w:rPr>
        <w:t xml:space="preserve">строк таблицы следует писать </w:t>
      </w:r>
      <w:r w:rsidRPr="00D36905">
        <w:rPr>
          <w:lang w:val="ru-RU"/>
        </w:rPr>
        <w:t xml:space="preserve">с </w:t>
      </w:r>
      <w:r w:rsidRPr="00D36905">
        <w:rPr>
          <w:spacing w:val="-3"/>
          <w:lang w:val="ru-RU"/>
        </w:rPr>
        <w:t xml:space="preserve">прописной буквы </w:t>
      </w:r>
      <w:r w:rsidRPr="00D36905">
        <w:rPr>
          <w:lang w:val="ru-RU"/>
        </w:rPr>
        <w:t xml:space="preserve">в </w:t>
      </w:r>
      <w:r w:rsidRPr="00D36905">
        <w:rPr>
          <w:spacing w:val="-3"/>
          <w:lang w:val="ru-RU"/>
        </w:rPr>
        <w:t xml:space="preserve">единственном числе, </w:t>
      </w:r>
      <w:r w:rsidRPr="00D36905">
        <w:rPr>
          <w:lang w:val="ru-RU"/>
        </w:rPr>
        <w:t xml:space="preserve">а </w:t>
      </w:r>
      <w:r w:rsidRPr="00D36905">
        <w:rPr>
          <w:spacing w:val="-3"/>
          <w:lang w:val="ru-RU"/>
        </w:rPr>
        <w:t xml:space="preserve">подзаголовки </w:t>
      </w:r>
      <w:r w:rsidRPr="00D36905">
        <w:rPr>
          <w:lang w:val="ru-RU"/>
        </w:rPr>
        <w:t>— со строчной, если  они  составляю одно предложение с заголовком, или с прописной буквы, если они имеют самостоятельное значение.</w:t>
      </w:r>
      <w:proofErr w:type="gramEnd"/>
      <w:r w:rsidRPr="00D36905">
        <w:rPr>
          <w:lang w:val="ru-RU"/>
        </w:rPr>
        <w:t xml:space="preserve"> В конце заголовков и подзаголовков точки не ставятся.</w:t>
      </w:r>
    </w:p>
    <w:p w:rsidR="00E05AEA" w:rsidRPr="00D36905" w:rsidRDefault="00E05AEA" w:rsidP="00E05AEA">
      <w:pPr>
        <w:pStyle w:val="ad"/>
        <w:spacing w:line="278" w:lineRule="auto"/>
        <w:ind w:left="158" w:right="175" w:firstLine="703"/>
        <w:jc w:val="both"/>
        <w:rPr>
          <w:lang w:val="ru-RU"/>
        </w:rPr>
      </w:pPr>
      <w:r w:rsidRPr="00D36905">
        <w:rPr>
          <w:lang w:val="ru-RU"/>
        </w:rPr>
        <w:t>Заголовок</w:t>
      </w:r>
      <w:proofErr w:type="gramStart"/>
      <w:r w:rsidRPr="00D36905">
        <w:rPr>
          <w:lang w:val="ru-RU"/>
        </w:rPr>
        <w:t xml:space="preserve"> </w:t>
      </w:r>
      <w:r>
        <w:rPr>
          <w:lang w:val="ru-RU"/>
        </w:rPr>
        <w:t xml:space="preserve"> </w:t>
      </w:r>
      <w:r w:rsidRPr="00D36905">
        <w:rPr>
          <w:spacing w:val="-3"/>
          <w:lang w:val="ru-RU"/>
        </w:rPr>
        <w:t>И</w:t>
      </w:r>
      <w:proofErr w:type="gramEnd"/>
      <w:r w:rsidRPr="00D36905">
        <w:rPr>
          <w:spacing w:val="-3"/>
          <w:lang w:val="ru-RU"/>
        </w:rPr>
        <w:t xml:space="preserve">того употребляют </w:t>
      </w:r>
      <w:r w:rsidRPr="00D36905">
        <w:rPr>
          <w:spacing w:val="-2"/>
          <w:lang w:val="ru-RU"/>
        </w:rPr>
        <w:t xml:space="preserve">для </w:t>
      </w:r>
      <w:r w:rsidRPr="00D36905">
        <w:rPr>
          <w:spacing w:val="-3"/>
          <w:lang w:val="ru-RU"/>
        </w:rPr>
        <w:t xml:space="preserve">частных, промежуточных итогов, заголовок Всего </w:t>
      </w:r>
      <w:r w:rsidRPr="00D36905">
        <w:rPr>
          <w:lang w:val="ru-RU"/>
        </w:rPr>
        <w:t xml:space="preserve">— </w:t>
      </w:r>
      <w:r w:rsidRPr="00D36905">
        <w:rPr>
          <w:spacing w:val="-2"/>
          <w:lang w:val="ru-RU"/>
        </w:rPr>
        <w:t xml:space="preserve">для </w:t>
      </w:r>
      <w:r w:rsidRPr="00D36905">
        <w:rPr>
          <w:spacing w:val="-3"/>
          <w:lang w:val="ru-RU"/>
        </w:rPr>
        <w:t xml:space="preserve">общих итогов, суммирующих </w:t>
      </w:r>
      <w:r w:rsidRPr="00D36905">
        <w:rPr>
          <w:lang w:val="ru-RU"/>
        </w:rPr>
        <w:t>все</w:t>
      </w:r>
      <w:r w:rsidRPr="00D36905">
        <w:rPr>
          <w:spacing w:val="16"/>
          <w:lang w:val="ru-RU"/>
        </w:rPr>
        <w:t xml:space="preserve"> </w:t>
      </w:r>
      <w:r w:rsidRPr="00D36905">
        <w:rPr>
          <w:spacing w:val="-3"/>
          <w:lang w:val="ru-RU"/>
        </w:rPr>
        <w:t>слагаемые.</w:t>
      </w:r>
    </w:p>
    <w:p w:rsidR="00E05AEA" w:rsidRPr="00D36905" w:rsidRDefault="00E05AEA" w:rsidP="00E05AEA">
      <w:pPr>
        <w:pStyle w:val="ad"/>
        <w:spacing w:before="0" w:line="276" w:lineRule="auto"/>
        <w:ind w:left="136" w:right="182" w:firstLine="688"/>
        <w:jc w:val="both"/>
        <w:rPr>
          <w:lang w:val="ru-RU"/>
        </w:rPr>
      </w:pPr>
      <w:r w:rsidRPr="00D36905">
        <w:rPr>
          <w:spacing w:val="-4"/>
          <w:lang w:val="ru-RU"/>
        </w:rPr>
        <w:t xml:space="preserve">Графы </w:t>
      </w:r>
      <w:r w:rsidRPr="00D36905">
        <w:rPr>
          <w:lang w:val="ru-RU"/>
        </w:rPr>
        <w:t xml:space="preserve">в </w:t>
      </w:r>
      <w:r w:rsidRPr="00D36905">
        <w:rPr>
          <w:spacing w:val="-4"/>
          <w:lang w:val="ru-RU"/>
        </w:rPr>
        <w:t xml:space="preserve">шапке таблицы </w:t>
      </w:r>
      <w:r w:rsidRPr="00D36905">
        <w:rPr>
          <w:spacing w:val="-5"/>
          <w:lang w:val="ru-RU"/>
        </w:rPr>
        <w:t xml:space="preserve">могут </w:t>
      </w:r>
      <w:r w:rsidRPr="00D36905">
        <w:rPr>
          <w:spacing w:val="-3"/>
          <w:lang w:val="ru-RU"/>
        </w:rPr>
        <w:t xml:space="preserve">быть </w:t>
      </w:r>
      <w:r w:rsidRPr="00D36905">
        <w:rPr>
          <w:spacing w:val="-5"/>
          <w:lang w:val="ru-RU"/>
        </w:rPr>
        <w:t xml:space="preserve">пронумерованы, </w:t>
      </w:r>
      <w:r w:rsidRPr="00D36905">
        <w:rPr>
          <w:spacing w:val="-3"/>
          <w:lang w:val="ru-RU"/>
        </w:rPr>
        <w:t xml:space="preserve">если </w:t>
      </w:r>
      <w:r w:rsidRPr="00D36905">
        <w:rPr>
          <w:lang w:val="ru-RU"/>
        </w:rPr>
        <w:t xml:space="preserve">на </w:t>
      </w:r>
      <w:r w:rsidRPr="00D36905">
        <w:rPr>
          <w:spacing w:val="-3"/>
          <w:lang w:val="ru-RU"/>
        </w:rPr>
        <w:t xml:space="preserve">них </w:t>
      </w:r>
      <w:r w:rsidRPr="00D36905">
        <w:rPr>
          <w:spacing w:val="-4"/>
          <w:lang w:val="ru-RU"/>
        </w:rPr>
        <w:t>есть</w:t>
      </w:r>
      <w:r w:rsidRPr="00D36905">
        <w:rPr>
          <w:spacing w:val="62"/>
          <w:lang w:val="ru-RU"/>
        </w:rPr>
        <w:t xml:space="preserve"> </w:t>
      </w:r>
      <w:r w:rsidRPr="00D36905">
        <w:rPr>
          <w:spacing w:val="-5"/>
          <w:lang w:val="ru-RU"/>
        </w:rPr>
        <w:t xml:space="preserve">ссылка </w:t>
      </w:r>
      <w:r w:rsidRPr="00D36905">
        <w:rPr>
          <w:lang w:val="ru-RU"/>
        </w:rPr>
        <w:t xml:space="preserve">в </w:t>
      </w:r>
      <w:r w:rsidRPr="00D36905">
        <w:rPr>
          <w:spacing w:val="-5"/>
          <w:lang w:val="ru-RU"/>
        </w:rPr>
        <w:t xml:space="preserve">тексте или, </w:t>
      </w:r>
      <w:r w:rsidRPr="00D36905">
        <w:rPr>
          <w:spacing w:val="-4"/>
          <w:lang w:val="ru-RU"/>
        </w:rPr>
        <w:t xml:space="preserve">при </w:t>
      </w:r>
      <w:r w:rsidRPr="00D36905">
        <w:rPr>
          <w:spacing w:val="-5"/>
          <w:lang w:val="ru-RU"/>
        </w:rPr>
        <w:t xml:space="preserve">сложной </w:t>
      </w:r>
      <w:r w:rsidRPr="00D36905">
        <w:rPr>
          <w:spacing w:val="-6"/>
          <w:lang w:val="ru-RU"/>
        </w:rPr>
        <w:t xml:space="preserve">структуре </w:t>
      </w:r>
      <w:r w:rsidRPr="00D36905">
        <w:rPr>
          <w:spacing w:val="-5"/>
          <w:lang w:val="ru-RU"/>
        </w:rPr>
        <w:t xml:space="preserve">заголовка, для </w:t>
      </w:r>
      <w:r w:rsidRPr="00D36905">
        <w:rPr>
          <w:spacing w:val="-6"/>
          <w:lang w:val="ru-RU"/>
        </w:rPr>
        <w:t xml:space="preserve">переноса </w:t>
      </w:r>
      <w:r w:rsidRPr="00D36905">
        <w:rPr>
          <w:spacing w:val="-5"/>
          <w:lang w:val="ru-RU"/>
        </w:rPr>
        <w:t xml:space="preserve">номеров </w:t>
      </w:r>
      <w:r w:rsidRPr="00D36905">
        <w:rPr>
          <w:spacing w:val="-6"/>
          <w:lang w:val="ru-RU"/>
        </w:rPr>
        <w:t xml:space="preserve">вместо заголовка </w:t>
      </w:r>
      <w:r w:rsidRPr="00D36905">
        <w:rPr>
          <w:spacing w:val="-4"/>
          <w:lang w:val="ru-RU"/>
        </w:rPr>
        <w:t xml:space="preserve">на </w:t>
      </w:r>
      <w:r w:rsidRPr="00D36905">
        <w:rPr>
          <w:spacing w:val="-7"/>
          <w:lang w:val="ru-RU"/>
        </w:rPr>
        <w:t xml:space="preserve">следующую </w:t>
      </w:r>
      <w:r w:rsidRPr="00D36905">
        <w:rPr>
          <w:spacing w:val="-6"/>
          <w:lang w:val="ru-RU"/>
        </w:rPr>
        <w:t xml:space="preserve">страницу </w:t>
      </w:r>
      <w:r w:rsidRPr="00D36905">
        <w:rPr>
          <w:lang w:val="ru-RU"/>
        </w:rPr>
        <w:t xml:space="preserve">в </w:t>
      </w:r>
      <w:r w:rsidRPr="00D36905">
        <w:rPr>
          <w:spacing w:val="-7"/>
          <w:lang w:val="ru-RU"/>
        </w:rPr>
        <w:t>продолжающейся</w:t>
      </w:r>
      <w:r w:rsidRPr="00D36905">
        <w:rPr>
          <w:spacing w:val="-13"/>
          <w:lang w:val="ru-RU"/>
        </w:rPr>
        <w:t xml:space="preserve"> </w:t>
      </w:r>
      <w:r w:rsidRPr="00D36905">
        <w:rPr>
          <w:spacing w:val="-6"/>
          <w:lang w:val="ru-RU"/>
        </w:rPr>
        <w:t>таблице.</w:t>
      </w:r>
    </w:p>
    <w:p w:rsidR="00E05AEA" w:rsidRDefault="00E05AEA" w:rsidP="00D05726">
      <w:pPr>
        <w:pStyle w:val="ad"/>
        <w:spacing w:line="276" w:lineRule="auto"/>
        <w:ind w:left="138" w:right="181" w:firstLine="691"/>
        <w:jc w:val="both"/>
        <w:rPr>
          <w:spacing w:val="-6"/>
          <w:lang w:val="ru-RU"/>
        </w:rPr>
      </w:pPr>
      <w:r w:rsidRPr="00D36905">
        <w:rPr>
          <w:spacing w:val="-4"/>
          <w:lang w:val="ru-RU"/>
        </w:rPr>
        <w:lastRenderedPageBreak/>
        <w:t xml:space="preserve">Единицы </w:t>
      </w:r>
      <w:r w:rsidRPr="00D36905">
        <w:rPr>
          <w:spacing w:val="-5"/>
          <w:lang w:val="ru-RU"/>
        </w:rPr>
        <w:t xml:space="preserve">физических величин </w:t>
      </w:r>
      <w:r w:rsidRPr="00D36905">
        <w:rPr>
          <w:spacing w:val="-4"/>
          <w:lang w:val="ru-RU"/>
        </w:rPr>
        <w:t xml:space="preserve">пишутся </w:t>
      </w:r>
      <w:r w:rsidRPr="00D36905">
        <w:rPr>
          <w:lang w:val="ru-RU"/>
        </w:rPr>
        <w:t xml:space="preserve">в </w:t>
      </w:r>
      <w:r w:rsidRPr="00D36905">
        <w:rPr>
          <w:spacing w:val="-4"/>
          <w:lang w:val="ru-RU"/>
        </w:rPr>
        <w:t xml:space="preserve">виде </w:t>
      </w:r>
      <w:r w:rsidRPr="00D36905">
        <w:rPr>
          <w:spacing w:val="-5"/>
          <w:lang w:val="ru-RU"/>
        </w:rPr>
        <w:t xml:space="preserve">стандартного обозначения,  без </w:t>
      </w:r>
      <w:r w:rsidRPr="00D36905">
        <w:rPr>
          <w:spacing w:val="-7"/>
          <w:lang w:val="ru-RU"/>
        </w:rPr>
        <w:t xml:space="preserve">предлога </w:t>
      </w:r>
      <w:proofErr w:type="gramStart"/>
      <w:r w:rsidRPr="00D36905">
        <w:rPr>
          <w:b/>
          <w:spacing w:val="-4"/>
          <w:lang w:val="ru-RU"/>
        </w:rPr>
        <w:t>в</w:t>
      </w:r>
      <w:proofErr w:type="gramEnd"/>
      <w:r w:rsidRPr="00D36905">
        <w:rPr>
          <w:spacing w:val="-4"/>
          <w:lang w:val="ru-RU"/>
        </w:rPr>
        <w:t xml:space="preserve">, </w:t>
      </w:r>
      <w:r w:rsidRPr="00D36905">
        <w:rPr>
          <w:spacing w:val="-8"/>
          <w:lang w:val="ru-RU"/>
        </w:rPr>
        <w:t xml:space="preserve">отделяются </w:t>
      </w:r>
      <w:proofErr w:type="gramStart"/>
      <w:r w:rsidRPr="00D36905">
        <w:rPr>
          <w:spacing w:val="-3"/>
          <w:lang w:val="ru-RU"/>
        </w:rPr>
        <w:t>от</w:t>
      </w:r>
      <w:proofErr w:type="gramEnd"/>
      <w:r w:rsidRPr="00D36905">
        <w:rPr>
          <w:spacing w:val="-3"/>
          <w:lang w:val="ru-RU"/>
        </w:rPr>
        <w:t xml:space="preserve"> </w:t>
      </w:r>
      <w:r w:rsidRPr="00D36905">
        <w:rPr>
          <w:spacing w:val="-7"/>
          <w:lang w:val="ru-RU"/>
        </w:rPr>
        <w:t>заголовка запятой. Например: Сумма,</w:t>
      </w:r>
      <w:r w:rsidRPr="00D36905">
        <w:rPr>
          <w:spacing w:val="-48"/>
          <w:lang w:val="ru-RU"/>
        </w:rPr>
        <w:t xml:space="preserve"> </w:t>
      </w:r>
      <w:r w:rsidRPr="00D36905">
        <w:rPr>
          <w:spacing w:val="-6"/>
          <w:lang w:val="ru-RU"/>
        </w:rPr>
        <w:t>руб.</w:t>
      </w:r>
    </w:p>
    <w:p w:rsidR="00D05726" w:rsidRPr="00D05726" w:rsidRDefault="00D05726" w:rsidP="00D05726">
      <w:pPr>
        <w:pStyle w:val="ad"/>
        <w:spacing w:line="276" w:lineRule="auto"/>
        <w:ind w:left="138" w:right="181" w:firstLine="691"/>
        <w:jc w:val="both"/>
        <w:rPr>
          <w:lang w:val="ru-RU"/>
        </w:rPr>
      </w:pPr>
    </w:p>
    <w:p w:rsidR="00E05AEA" w:rsidRPr="00E05AEA" w:rsidRDefault="00E05AEA" w:rsidP="00E05AEA">
      <w:pPr>
        <w:keepNext/>
        <w:spacing w:after="0" w:line="360" w:lineRule="auto"/>
        <w:ind w:firstLine="709"/>
        <w:jc w:val="center"/>
        <w:outlineLvl w:val="7"/>
        <w:rPr>
          <w:rFonts w:eastAsia="Times New Roman"/>
          <w:b/>
          <w:bCs/>
          <w:szCs w:val="28"/>
          <w:lang w:eastAsia="ru-RU"/>
        </w:rPr>
      </w:pPr>
      <w:r w:rsidRPr="00E05AEA">
        <w:rPr>
          <w:rFonts w:eastAsia="Times New Roman"/>
          <w:b/>
          <w:bCs/>
          <w:szCs w:val="28"/>
          <w:lang w:eastAsia="ru-RU"/>
        </w:rPr>
        <w:t>Оформление списка библиографических источников</w:t>
      </w:r>
    </w:p>
    <w:p w:rsidR="00E05AEA" w:rsidRPr="00E05AEA" w:rsidRDefault="00E05AEA" w:rsidP="006C7B03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>В список использованной литературы включаются источники, на которые в дипломном проекте есть ссылки, а также те, с которыми студент ознакомился при подготовке диплома.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color w:val="000000"/>
          <w:szCs w:val="28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>Список использованной литературы  приводится в конце дипломного проекта, перед приложениями и составляется в алфавитном порядке в следующей последовательности:</w:t>
      </w:r>
    </w:p>
    <w:p w:rsidR="00E05AEA" w:rsidRPr="00E05AEA" w:rsidRDefault="00E05AEA" w:rsidP="00082D6D">
      <w:pPr>
        <w:numPr>
          <w:ilvl w:val="0"/>
          <w:numId w:val="9"/>
        </w:numPr>
        <w:spacing w:after="0"/>
        <w:rPr>
          <w:rFonts w:eastAsia="Times New Roman"/>
          <w:color w:val="000000"/>
          <w:szCs w:val="28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>законодательные и нормативно-методические документы и материалы;</w:t>
      </w:r>
    </w:p>
    <w:p w:rsidR="00E05AEA" w:rsidRPr="00E05AEA" w:rsidRDefault="00E05AEA" w:rsidP="00082D6D">
      <w:pPr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специальная научная отечественная и зарубежная литература (монографии, брошюры, научные статьи и т.п.);</w:t>
      </w:r>
    </w:p>
    <w:p w:rsidR="00E05AEA" w:rsidRPr="00E05AEA" w:rsidRDefault="00E05AEA" w:rsidP="00082D6D">
      <w:pPr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статьи, рецензии, авторефераты диссертаций;</w:t>
      </w:r>
    </w:p>
    <w:p w:rsidR="00E05AEA" w:rsidRPr="00E05AEA" w:rsidRDefault="00E05AEA" w:rsidP="00082D6D">
      <w:pPr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статистические, инструктивные и отчетные материалы предприятий, организаций, учреждений;</w:t>
      </w:r>
    </w:p>
    <w:p w:rsidR="00E05AEA" w:rsidRPr="00E05AEA" w:rsidRDefault="00E05AEA" w:rsidP="00082D6D">
      <w:pPr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документы из </w:t>
      </w:r>
      <w:r w:rsidRPr="00E05AEA">
        <w:rPr>
          <w:rFonts w:eastAsia="Times New Roman"/>
          <w:szCs w:val="28"/>
          <w:lang w:val="en-US" w:eastAsia="ru-RU"/>
        </w:rPr>
        <w:t>Internet</w:t>
      </w:r>
      <w:r w:rsidRPr="00E05AEA">
        <w:rPr>
          <w:rFonts w:ascii="Arial" w:eastAsia="Times New Roman" w:cs="Arial"/>
          <w:color w:val="000000"/>
          <w:szCs w:val="28"/>
          <w:lang w:eastAsia="ru-RU"/>
        </w:rPr>
        <w:t>.</w:t>
      </w:r>
    </w:p>
    <w:p w:rsidR="00E05AEA" w:rsidRPr="00E05AEA" w:rsidRDefault="00E05AEA" w:rsidP="006C7B03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 w:val="24"/>
          <w:szCs w:val="24"/>
          <w:lang w:eastAsia="ru-RU"/>
        </w:rPr>
      </w:pPr>
      <w:proofErr w:type="gramStart"/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 книгах (монографии, учебники, справочники и др.) должны включать: фамилию и инициалы авторов (соавторов), название книги, город, издательство, год издания и количество страниц.</w:t>
      </w:r>
      <w:proofErr w:type="gramEnd"/>
      <w:r w:rsidRPr="00E05AEA">
        <w:rPr>
          <w:rFonts w:eastAsia="Times New Roman"/>
          <w:color w:val="000000"/>
          <w:sz w:val="29"/>
          <w:szCs w:val="29"/>
          <w:lang w:eastAsia="ru-RU"/>
        </w:rPr>
        <w:t xml:space="preserve"> При наличии трех и более авторов допускается указывать фамилию и инициалы только первого из них и слова «и др.». Наименование места издания необходимо приводить полностью в именительном падеже, допускается сокращение названия только двух городов - Москва (М) и Санкт-Петербург (СПб).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 статье из периодического издания должны включать: фамилию автора, название статьи, название периодического издания или сборника, номер издания, год, месяц издания и  номера страниц, на которых размещена соответствующая статья.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об информации, используемой из научного, научно-технического отчета, должны включать: заглавие отчета (после заглавия в скобках приводят слово «отчет»), его шифр, инвентарный номер, наименование организации, выпустившей отчет, фамилию и инициалы руководителя НИР, город и год выпуска, количество страниц отчета.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b/>
          <w:bCs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b/>
          <w:bCs/>
          <w:color w:val="000000"/>
          <w:sz w:val="29"/>
          <w:szCs w:val="29"/>
          <w:lang w:eastAsia="ru-RU"/>
        </w:rPr>
        <w:t>Порядок оформления библиографического списка в соответствии с требованиями ГОСТ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b/>
          <w:bCs/>
          <w:szCs w:val="28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lastRenderedPageBreak/>
        <w:t>1. Книга под фамилией автора.</w:t>
      </w:r>
      <w:r w:rsidRPr="00E05AEA">
        <w:rPr>
          <w:rFonts w:eastAsia="Times New Roman"/>
          <w:szCs w:val="28"/>
          <w:lang w:eastAsia="ru-RU"/>
        </w:rPr>
        <w:t xml:space="preserve"> Описание книги начинается с фамилии автора, если книга имеет авторов не более трех.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Бирюков П.Н. Международное право: учеб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п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особие/П.Н. Бирюков. – 2-е изд., </w:t>
      </w:r>
      <w:proofErr w:type="spellStart"/>
      <w:r w:rsidRPr="00E05AEA">
        <w:rPr>
          <w:rFonts w:eastAsia="Times New Roman"/>
          <w:szCs w:val="28"/>
          <w:lang w:eastAsia="ru-RU"/>
        </w:rPr>
        <w:t>перераб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И доп. – М.: </w:t>
      </w:r>
      <w:proofErr w:type="spellStart"/>
      <w:r w:rsidRPr="00E05AEA">
        <w:rPr>
          <w:rFonts w:eastAsia="Times New Roman"/>
          <w:szCs w:val="28"/>
          <w:lang w:eastAsia="ru-RU"/>
        </w:rPr>
        <w:t>Юристъ</w:t>
      </w:r>
      <w:proofErr w:type="spellEnd"/>
      <w:r w:rsidRPr="00E05AEA">
        <w:rPr>
          <w:rFonts w:eastAsia="Times New Roman"/>
          <w:szCs w:val="28"/>
          <w:lang w:eastAsia="ru-RU"/>
        </w:rPr>
        <w:t>, 20</w:t>
      </w:r>
      <w:r w:rsidR="00D05726">
        <w:rPr>
          <w:rFonts w:eastAsia="Times New Roman"/>
          <w:szCs w:val="28"/>
          <w:lang w:eastAsia="ru-RU"/>
        </w:rPr>
        <w:t>10</w:t>
      </w:r>
      <w:r w:rsidRPr="00E05AEA">
        <w:rPr>
          <w:rFonts w:eastAsia="Times New Roman"/>
          <w:szCs w:val="28"/>
          <w:lang w:eastAsia="ru-RU"/>
        </w:rPr>
        <w:t>. – 416 с.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Еникеев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М.И. Общая, социальная и юридическая психология: краткий энциклопедический словарь/М.И. </w:t>
      </w:r>
      <w:proofErr w:type="spellStart"/>
      <w:r w:rsidRPr="00E05AEA">
        <w:rPr>
          <w:rFonts w:eastAsia="Times New Roman"/>
          <w:szCs w:val="28"/>
          <w:lang w:eastAsia="ru-RU"/>
        </w:rPr>
        <w:t>Еникеев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, О.Л. Кочетков. – М.: </w:t>
      </w:r>
      <w:proofErr w:type="spellStart"/>
      <w:r w:rsidRPr="00E05AEA">
        <w:rPr>
          <w:rFonts w:eastAsia="Times New Roman"/>
          <w:szCs w:val="28"/>
          <w:lang w:eastAsia="ru-RU"/>
        </w:rPr>
        <w:t>Юрид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gramStart"/>
      <w:r w:rsidRPr="00E05AEA">
        <w:rPr>
          <w:rFonts w:eastAsia="Times New Roman"/>
          <w:szCs w:val="28"/>
          <w:lang w:eastAsia="ru-RU"/>
        </w:rPr>
        <w:t>лит</w:t>
      </w:r>
      <w:proofErr w:type="gramEnd"/>
      <w:r w:rsidRPr="00E05AEA">
        <w:rPr>
          <w:rFonts w:eastAsia="Times New Roman"/>
          <w:szCs w:val="28"/>
          <w:lang w:eastAsia="ru-RU"/>
        </w:rPr>
        <w:t xml:space="preserve">., </w:t>
      </w:r>
      <w:r w:rsidR="00157096">
        <w:rPr>
          <w:rFonts w:eastAsia="Times New Roman"/>
          <w:szCs w:val="28"/>
          <w:lang w:eastAsia="ru-RU"/>
        </w:rPr>
        <w:t>200</w:t>
      </w:r>
      <w:r w:rsidR="00D05726">
        <w:rPr>
          <w:rFonts w:eastAsia="Times New Roman"/>
          <w:szCs w:val="28"/>
          <w:lang w:eastAsia="ru-RU"/>
        </w:rPr>
        <w:t>9</w:t>
      </w:r>
      <w:r w:rsidRPr="00E05AEA">
        <w:rPr>
          <w:rFonts w:eastAsia="Times New Roman"/>
          <w:szCs w:val="28"/>
          <w:lang w:eastAsia="ru-RU"/>
        </w:rPr>
        <w:t>.-447 с.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Алешкина Э.Н. История государства и права России: метод рекомендации к курсу/Э.Н. Алешкина, Ю.А. Иванов, В.Н. Чернышев. – Воронеж: Изд-во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>ос. ун-та, 20</w:t>
      </w:r>
      <w:r w:rsidR="00D05726">
        <w:rPr>
          <w:rFonts w:eastAsia="Times New Roman"/>
          <w:szCs w:val="28"/>
          <w:lang w:eastAsia="ru-RU"/>
        </w:rPr>
        <w:t>11</w:t>
      </w:r>
      <w:r w:rsidRPr="00E05AEA">
        <w:rPr>
          <w:rFonts w:eastAsia="Times New Roman"/>
          <w:szCs w:val="28"/>
          <w:lang w:eastAsia="ru-RU"/>
        </w:rPr>
        <w:t>. – 384 с.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 xml:space="preserve">2. Книга под заглавием. </w:t>
      </w:r>
      <w:r w:rsidRPr="00E05AEA">
        <w:rPr>
          <w:rFonts w:eastAsia="Times New Roman"/>
          <w:szCs w:val="28"/>
          <w:lang w:eastAsia="ru-RU"/>
        </w:rPr>
        <w:t>Описание книги дается на заглавие, если книга написана четырьмя и более авторами. На заглавие описываются коллективные монографии, сборники статей и т.п.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Государственная и местная власть: правовые проблемы: Россия-Испания: сб. науч. тр. – Воронеж: Изд-во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>ос. ун-та, 20</w:t>
      </w:r>
      <w:r w:rsidR="00D05726">
        <w:rPr>
          <w:rFonts w:eastAsia="Times New Roman"/>
          <w:szCs w:val="28"/>
          <w:lang w:eastAsia="ru-RU"/>
        </w:rPr>
        <w:t>12</w:t>
      </w:r>
      <w:r w:rsidRPr="00E05AEA">
        <w:rPr>
          <w:rFonts w:eastAsia="Times New Roman"/>
          <w:szCs w:val="28"/>
          <w:lang w:eastAsia="ru-RU"/>
        </w:rPr>
        <w:t>. – 312 с.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Культурология: учеб. Пособие для студ. Вузов</w:t>
      </w:r>
      <w:proofErr w:type="gramStart"/>
      <w:r w:rsidRPr="00E05AEA">
        <w:rPr>
          <w:rFonts w:eastAsia="Times New Roman"/>
          <w:szCs w:val="28"/>
          <w:lang w:eastAsia="ru-RU"/>
        </w:rPr>
        <w:t xml:space="preserve"> / П</w:t>
      </w:r>
      <w:proofErr w:type="gramEnd"/>
      <w:r w:rsidRPr="00E05AEA">
        <w:rPr>
          <w:rFonts w:eastAsia="Times New Roman"/>
          <w:szCs w:val="28"/>
          <w:lang w:eastAsia="ru-RU"/>
        </w:rPr>
        <w:t>од ред. А.И. Марковой. – 3-е изд. – М.: ЮНИТИ-ДАНА, 2000. – 315 с.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Муниципальное право: – М.: Новый юрист, </w:t>
      </w:r>
      <w:r w:rsidR="00D05726">
        <w:rPr>
          <w:rFonts w:eastAsia="Times New Roman"/>
          <w:szCs w:val="28"/>
          <w:lang w:eastAsia="ru-RU"/>
        </w:rPr>
        <w:t>2009</w:t>
      </w:r>
      <w:r w:rsidRPr="00E05AEA">
        <w:rPr>
          <w:rFonts w:eastAsia="Times New Roman"/>
          <w:szCs w:val="28"/>
          <w:lang w:eastAsia="ru-RU"/>
        </w:rPr>
        <w:t>. – 367 с.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i/>
          <w:iCs/>
          <w:szCs w:val="28"/>
          <w:lang w:eastAsia="ru-RU"/>
        </w:rPr>
      </w:pPr>
      <w:r w:rsidRPr="00E05AEA">
        <w:rPr>
          <w:rFonts w:eastAsia="Times New Roman"/>
          <w:i/>
          <w:iCs/>
          <w:szCs w:val="28"/>
          <w:lang w:eastAsia="ru-RU"/>
        </w:rPr>
        <w:t>Если книга имеет более четырех авторов, то все они перечисляются за косой чертой</w:t>
      </w:r>
      <w:proofErr w:type="gramStart"/>
      <w:r w:rsidRPr="00E05AEA">
        <w:rPr>
          <w:rFonts w:eastAsia="Times New Roman"/>
          <w:i/>
          <w:iCs/>
          <w:szCs w:val="28"/>
          <w:lang w:eastAsia="ru-RU"/>
        </w:rPr>
        <w:t xml:space="preserve"> (/) </w:t>
      </w:r>
      <w:proofErr w:type="gramEnd"/>
      <w:r w:rsidRPr="00E05AEA">
        <w:rPr>
          <w:rFonts w:eastAsia="Times New Roman"/>
          <w:i/>
          <w:iCs/>
          <w:szCs w:val="28"/>
          <w:lang w:eastAsia="ru-RU"/>
        </w:rPr>
        <w:t>в области ответственности.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Налог на имущество: </w:t>
      </w:r>
      <w:proofErr w:type="spellStart"/>
      <w:r w:rsidRPr="00E05AEA">
        <w:rPr>
          <w:rFonts w:eastAsia="Times New Roman"/>
          <w:szCs w:val="28"/>
          <w:lang w:eastAsia="ru-RU"/>
        </w:rPr>
        <w:t>Коммент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И разъяснения / </w:t>
      </w:r>
      <w:proofErr w:type="spellStart"/>
      <w:r w:rsidRPr="00E05AEA">
        <w:rPr>
          <w:rFonts w:eastAsia="Times New Roman"/>
          <w:szCs w:val="28"/>
          <w:lang w:eastAsia="ru-RU"/>
        </w:rPr>
        <w:t>Берник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В.Р., Баженов О.И., </w:t>
      </w:r>
      <w:proofErr w:type="spellStart"/>
      <w:r w:rsidRPr="00E05AEA">
        <w:rPr>
          <w:rFonts w:eastAsia="Times New Roman"/>
          <w:szCs w:val="28"/>
          <w:lang w:eastAsia="ru-RU"/>
        </w:rPr>
        <w:t>ДемешеваЕ.В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., Федорова О.С. – М.: Аналитика-пресс; Екатеринбург: Центр «Налоги и финансовое право», </w:t>
      </w:r>
      <w:r w:rsidR="00205C5E">
        <w:rPr>
          <w:rFonts w:eastAsia="Times New Roman"/>
          <w:szCs w:val="28"/>
          <w:lang w:eastAsia="ru-RU"/>
        </w:rPr>
        <w:t>2009</w:t>
      </w:r>
      <w:r w:rsidRPr="00E05AEA">
        <w:rPr>
          <w:rFonts w:eastAsia="Times New Roman"/>
          <w:szCs w:val="28"/>
          <w:lang w:eastAsia="ru-RU"/>
        </w:rPr>
        <w:t>. – 80с.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i/>
          <w:iCs/>
          <w:szCs w:val="28"/>
          <w:lang w:eastAsia="ru-RU"/>
        </w:rPr>
      </w:pPr>
      <w:r w:rsidRPr="00E05AEA">
        <w:rPr>
          <w:rFonts w:eastAsia="Times New Roman"/>
          <w:i/>
          <w:iCs/>
          <w:szCs w:val="28"/>
          <w:lang w:eastAsia="ru-RU"/>
        </w:rPr>
        <w:t>Если книга имеет более четырех авторов, то после заглавия за косой чертой</w:t>
      </w:r>
      <w:proofErr w:type="gramStart"/>
      <w:r w:rsidRPr="00E05AEA">
        <w:rPr>
          <w:rFonts w:eastAsia="Times New Roman"/>
          <w:i/>
          <w:iCs/>
          <w:szCs w:val="28"/>
          <w:lang w:eastAsia="ru-RU"/>
        </w:rPr>
        <w:t xml:space="preserve"> (/) </w:t>
      </w:r>
      <w:proofErr w:type="gramEnd"/>
      <w:r w:rsidRPr="00E05AEA">
        <w:rPr>
          <w:rFonts w:eastAsia="Times New Roman"/>
          <w:i/>
          <w:iCs/>
          <w:szCs w:val="28"/>
          <w:lang w:eastAsia="ru-RU"/>
        </w:rPr>
        <w:t>в области ответственности перечисляются первые три и добавляются слова и др.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Практикум по уголовному праву: часть общая / К.А. Панько, Н.А. Долгова, А.В. </w:t>
      </w:r>
      <w:proofErr w:type="spellStart"/>
      <w:r w:rsidRPr="00E05AEA">
        <w:rPr>
          <w:rFonts w:eastAsia="Times New Roman"/>
          <w:szCs w:val="28"/>
          <w:lang w:eastAsia="ru-RU"/>
        </w:rPr>
        <w:t>Заварзин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и др. – Воронеж: Изд-во ВГУ, 20</w:t>
      </w:r>
      <w:r w:rsidR="00157096">
        <w:rPr>
          <w:rFonts w:eastAsia="Times New Roman"/>
          <w:szCs w:val="28"/>
          <w:lang w:eastAsia="ru-RU"/>
        </w:rPr>
        <w:t>11</w:t>
      </w:r>
      <w:r w:rsidRPr="00E05AEA">
        <w:rPr>
          <w:rFonts w:eastAsia="Times New Roman"/>
          <w:szCs w:val="28"/>
          <w:lang w:eastAsia="ru-RU"/>
        </w:rPr>
        <w:t>. – 128 с.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3. Статья из журнала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Иванова Е.Ю. На грани элитарной и массовой культур: К осмыслению «игрового пространства» русского авангарда / Е.Ю. Иванова // 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Общественные науки и современность. – 20</w:t>
      </w:r>
      <w:r w:rsidR="00205C5E">
        <w:rPr>
          <w:rFonts w:eastAsia="Times New Roman"/>
          <w:szCs w:val="28"/>
          <w:lang w:eastAsia="ru-RU"/>
        </w:rPr>
        <w:t>12</w:t>
      </w:r>
      <w:r w:rsidRPr="00E05AEA">
        <w:rPr>
          <w:rFonts w:eastAsia="Times New Roman"/>
          <w:szCs w:val="28"/>
          <w:lang w:eastAsia="ru-RU"/>
        </w:rPr>
        <w:t>. - № 1. – С. 162-174.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Кряжков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 Административные </w:t>
      </w:r>
      <w:proofErr w:type="gramStart"/>
      <w:r w:rsidRPr="00E05AEA">
        <w:rPr>
          <w:rFonts w:eastAsia="Times New Roman"/>
          <w:szCs w:val="28"/>
          <w:lang w:eastAsia="ru-RU"/>
        </w:rPr>
        <w:t>суды</w:t>
      </w:r>
      <w:proofErr w:type="gramEnd"/>
      <w:r w:rsidRPr="00E05AEA">
        <w:rPr>
          <w:rFonts w:eastAsia="Times New Roman"/>
          <w:szCs w:val="28"/>
          <w:lang w:eastAsia="ru-RU"/>
        </w:rPr>
        <w:t xml:space="preserve">: каким им быть? / В. </w:t>
      </w:r>
      <w:proofErr w:type="spellStart"/>
      <w:r w:rsidRPr="00E05AEA">
        <w:rPr>
          <w:rFonts w:eastAsia="Times New Roman"/>
          <w:szCs w:val="28"/>
          <w:lang w:eastAsia="ru-RU"/>
        </w:rPr>
        <w:t>Кряжков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, Ю. </w:t>
      </w:r>
      <w:proofErr w:type="spellStart"/>
      <w:r w:rsidRPr="00E05AEA">
        <w:rPr>
          <w:rFonts w:eastAsia="Times New Roman"/>
          <w:szCs w:val="28"/>
          <w:lang w:eastAsia="ru-RU"/>
        </w:rPr>
        <w:t>Старилов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// Рос. Юстиция. – 2001. - № 1. – С. 18-20.</w:t>
      </w:r>
    </w:p>
    <w:p w:rsidR="00E05AEA" w:rsidRPr="00E05AEA" w:rsidRDefault="00E05AEA" w:rsidP="006C7B03">
      <w:pPr>
        <w:spacing w:after="0"/>
        <w:ind w:firstLine="567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Шпак В.Ю. Анализ аксиом политики, власти и правосознания: на основе работ И.А. Ильина / В.Ю. Шпак, В.В. Макеев, А</w:t>
      </w:r>
      <w:proofErr w:type="gramStart"/>
      <w:r w:rsidRPr="00E05AEA">
        <w:rPr>
          <w:rFonts w:eastAsia="Times New Roman"/>
          <w:szCs w:val="28"/>
          <w:lang w:eastAsia="ru-RU"/>
        </w:rPr>
        <w:t>,А</w:t>
      </w:r>
      <w:proofErr w:type="gramEnd"/>
      <w:r w:rsidRPr="00E05AEA">
        <w:rPr>
          <w:rFonts w:eastAsia="Times New Roman"/>
          <w:szCs w:val="28"/>
          <w:lang w:eastAsia="ru-RU"/>
        </w:rPr>
        <w:t>. Паршина // Философия права. – 2000.- № 2. – С. 28-32.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lastRenderedPageBreak/>
        <w:t>4.Статья из газеты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Чирков В. Культура в ожидании холодов / В. Чирков // Молодой коммунар. – 2001. – 14 сент.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5. Статья из продолжающегося издания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Арапова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А.В. Идея Священного брака в русской философии Серебряного века / А.В. Арапов // </w:t>
      </w:r>
      <w:proofErr w:type="spellStart"/>
      <w:r w:rsidRPr="00E05AEA">
        <w:rPr>
          <w:rFonts w:eastAsia="Times New Roman"/>
          <w:szCs w:val="28"/>
          <w:lang w:eastAsia="ru-RU"/>
        </w:rPr>
        <w:t>Вестн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ВГУ. Сер. 1, </w:t>
      </w:r>
      <w:proofErr w:type="spellStart"/>
      <w:r w:rsidRPr="00E05AEA">
        <w:rPr>
          <w:rFonts w:eastAsia="Times New Roman"/>
          <w:szCs w:val="28"/>
          <w:lang w:eastAsia="ru-RU"/>
        </w:rPr>
        <w:t>Гуманит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науки. – </w:t>
      </w:r>
      <w:r w:rsidR="00157096">
        <w:rPr>
          <w:rFonts w:eastAsia="Times New Roman"/>
          <w:szCs w:val="28"/>
          <w:lang w:eastAsia="ru-RU"/>
        </w:rPr>
        <w:t>2008</w:t>
      </w:r>
      <w:r w:rsidRPr="00E05AEA">
        <w:rPr>
          <w:rFonts w:eastAsia="Times New Roman"/>
          <w:szCs w:val="28"/>
          <w:lang w:eastAsia="ru-RU"/>
        </w:rPr>
        <w:t>. - № 2. – С.223-130.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Леженин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В.Н. Развитие положений римского частного права в российском гражданском законодательстве / В.Н. </w:t>
      </w:r>
      <w:proofErr w:type="spellStart"/>
      <w:r w:rsidRPr="00E05AEA">
        <w:rPr>
          <w:rFonts w:eastAsia="Times New Roman"/>
          <w:szCs w:val="28"/>
          <w:lang w:eastAsia="ru-RU"/>
        </w:rPr>
        <w:t>Леженин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// </w:t>
      </w:r>
      <w:proofErr w:type="spellStart"/>
      <w:r w:rsidRPr="00E05AEA">
        <w:rPr>
          <w:rFonts w:eastAsia="Times New Roman"/>
          <w:szCs w:val="28"/>
          <w:lang w:eastAsia="ru-RU"/>
        </w:rPr>
        <w:t>Юрид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spellStart"/>
      <w:r w:rsidRPr="00E05AEA">
        <w:rPr>
          <w:rFonts w:eastAsia="Times New Roman"/>
          <w:szCs w:val="28"/>
          <w:lang w:eastAsia="ru-RU"/>
        </w:rPr>
        <w:t>зап.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ос. ун-т. – 2000. – </w:t>
      </w:r>
      <w:proofErr w:type="spellStart"/>
      <w:r w:rsidRPr="00E05AEA">
        <w:rPr>
          <w:rFonts w:eastAsia="Times New Roman"/>
          <w:szCs w:val="28"/>
          <w:lang w:eastAsia="ru-RU"/>
        </w:rPr>
        <w:t>Вып</w:t>
      </w:r>
      <w:proofErr w:type="spellEnd"/>
      <w:r w:rsidRPr="00E05AEA">
        <w:rPr>
          <w:rFonts w:eastAsia="Times New Roman"/>
          <w:szCs w:val="28"/>
          <w:lang w:eastAsia="ru-RU"/>
        </w:rPr>
        <w:t>. 11. – С. 19-33.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6. Статья из сборника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Астафьев Ю.В. Судебная власть: федеральный и региональный уровни/ Ю.В. Астафьев, В.А. Панюшкин // Государственная и местная власть: правовые проблемы: (Россия – Испания): Сб. науч. тр. – Воронеж, 2000. – С. 75-92.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7. Авторское свидетельство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8. Патенты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Пат. 1695081 СССР, МКИ </w:t>
      </w:r>
      <w:r w:rsidRPr="00E05AEA">
        <w:rPr>
          <w:rFonts w:eastAsia="Times New Roman"/>
          <w:szCs w:val="28"/>
          <w:lang w:val="en-US" w:eastAsia="ru-RU"/>
        </w:rPr>
        <w:t>F</w:t>
      </w:r>
      <w:r w:rsidRPr="00E05AEA">
        <w:rPr>
          <w:rFonts w:eastAsia="Times New Roman"/>
          <w:szCs w:val="28"/>
          <w:lang w:eastAsia="ru-RU"/>
        </w:rPr>
        <w:t xml:space="preserve"> 26</w:t>
      </w:r>
      <w:proofErr w:type="gramStart"/>
      <w:r w:rsidRPr="00E05AEA">
        <w:rPr>
          <w:rFonts w:eastAsia="Times New Roman"/>
          <w:szCs w:val="28"/>
          <w:lang w:eastAsia="ru-RU"/>
        </w:rPr>
        <w:t xml:space="preserve"> В</w:t>
      </w:r>
      <w:proofErr w:type="gramEnd"/>
      <w:r w:rsidRPr="00E05AEA">
        <w:rPr>
          <w:rFonts w:eastAsia="Times New Roman"/>
          <w:szCs w:val="28"/>
          <w:lang w:eastAsia="ru-RU"/>
        </w:rPr>
        <w:t xml:space="preserve"> 3/04. Способ сушки дубовых заготовок / Т.К. Курьянова, А.Д. Платонов, В.В. Воронин, А.О. Сафонов: заявитель и </w:t>
      </w:r>
      <w:proofErr w:type="spellStart"/>
      <w:r w:rsidRPr="00E05AEA">
        <w:rPr>
          <w:rFonts w:eastAsia="Times New Roman"/>
          <w:szCs w:val="28"/>
          <w:lang w:eastAsia="ru-RU"/>
        </w:rPr>
        <w:t>потентообладатель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ВГЛТА. - №95112874/06; </w:t>
      </w:r>
      <w:proofErr w:type="spellStart"/>
      <w:r w:rsidRPr="00E05AEA">
        <w:rPr>
          <w:rFonts w:eastAsia="Times New Roman"/>
          <w:szCs w:val="28"/>
          <w:lang w:eastAsia="ru-RU"/>
        </w:rPr>
        <w:t>заявл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12.07.95; </w:t>
      </w:r>
      <w:proofErr w:type="spellStart"/>
      <w:r w:rsidRPr="00E05AEA">
        <w:rPr>
          <w:rFonts w:eastAsia="Times New Roman"/>
          <w:szCs w:val="28"/>
          <w:lang w:eastAsia="ru-RU"/>
        </w:rPr>
        <w:t>опубл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20.11.97, </w:t>
      </w:r>
      <w:proofErr w:type="spellStart"/>
      <w:r w:rsidRPr="00E05AEA">
        <w:rPr>
          <w:rFonts w:eastAsia="Times New Roman"/>
          <w:szCs w:val="28"/>
          <w:lang w:eastAsia="ru-RU"/>
        </w:rPr>
        <w:t>Бюл</w:t>
      </w:r>
      <w:proofErr w:type="spellEnd"/>
      <w:r w:rsidRPr="00E05AEA">
        <w:rPr>
          <w:rFonts w:eastAsia="Times New Roman"/>
          <w:szCs w:val="28"/>
          <w:lang w:eastAsia="ru-RU"/>
        </w:rPr>
        <w:t>. №32. – 5с.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9. Диссертации и авторефераты диссертации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Греков М.Л. Сложные экономические системы: состояние, перспективы: </w:t>
      </w:r>
      <w:proofErr w:type="spellStart"/>
      <w:r w:rsidRPr="00E05AEA">
        <w:rPr>
          <w:rFonts w:eastAsia="Times New Roman"/>
          <w:szCs w:val="28"/>
          <w:lang w:eastAsia="ru-RU"/>
        </w:rPr>
        <w:t>автореф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spellStart"/>
      <w:r w:rsidRPr="00E05AEA">
        <w:rPr>
          <w:rFonts w:eastAsia="Times New Roman"/>
          <w:szCs w:val="28"/>
          <w:lang w:eastAsia="ru-RU"/>
        </w:rPr>
        <w:t>дис</w:t>
      </w:r>
      <w:proofErr w:type="spellEnd"/>
      <w:r w:rsidRPr="00E05AEA">
        <w:rPr>
          <w:rFonts w:eastAsia="Times New Roman"/>
          <w:szCs w:val="28"/>
          <w:lang w:eastAsia="ru-RU"/>
        </w:rPr>
        <w:t>. … канд. эконом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н</w:t>
      </w:r>
      <w:proofErr w:type="gramEnd"/>
      <w:r w:rsidRPr="00E05AEA">
        <w:rPr>
          <w:rFonts w:eastAsia="Times New Roman"/>
          <w:szCs w:val="28"/>
          <w:lang w:eastAsia="ru-RU"/>
        </w:rPr>
        <w:t>аук: 08.00.05 / М.Л. Греков. – Краснодар, 2000. – 25 с.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Михин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В.И. Рост и агромелиоративная эффективность полезащитных насаждений Белгородской области: </w:t>
      </w:r>
      <w:proofErr w:type="spellStart"/>
      <w:r w:rsidRPr="00E05AEA">
        <w:rPr>
          <w:rFonts w:eastAsia="Times New Roman"/>
          <w:szCs w:val="28"/>
          <w:lang w:eastAsia="ru-RU"/>
        </w:rPr>
        <w:t>дис</w:t>
      </w:r>
      <w:proofErr w:type="spellEnd"/>
      <w:r w:rsidRPr="00E05AEA">
        <w:rPr>
          <w:rFonts w:eastAsia="Times New Roman"/>
          <w:szCs w:val="28"/>
          <w:lang w:eastAsia="ru-RU"/>
        </w:rPr>
        <w:t>. … канд. эконом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н</w:t>
      </w:r>
      <w:proofErr w:type="gramEnd"/>
      <w:r w:rsidRPr="00E05AEA">
        <w:rPr>
          <w:rFonts w:eastAsia="Times New Roman"/>
          <w:szCs w:val="28"/>
          <w:lang w:eastAsia="ru-RU"/>
        </w:rPr>
        <w:t xml:space="preserve">аук 08.00.05: защищена 28.10.94: утв. 23.02.95 / </w:t>
      </w:r>
      <w:proofErr w:type="spellStart"/>
      <w:r w:rsidRPr="00E05AEA">
        <w:rPr>
          <w:rFonts w:eastAsia="Times New Roman"/>
          <w:szCs w:val="28"/>
          <w:lang w:eastAsia="ru-RU"/>
        </w:rPr>
        <w:t>Михин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Вячеслав Иванович. - Воронеж, </w:t>
      </w:r>
      <w:r w:rsidR="00157096">
        <w:rPr>
          <w:rFonts w:eastAsia="Times New Roman"/>
          <w:szCs w:val="28"/>
          <w:lang w:eastAsia="ru-RU"/>
        </w:rPr>
        <w:t>2011</w:t>
      </w:r>
      <w:r w:rsidRPr="00E05AEA">
        <w:rPr>
          <w:rFonts w:eastAsia="Times New Roman"/>
          <w:szCs w:val="28"/>
          <w:lang w:eastAsia="ru-RU"/>
        </w:rPr>
        <w:t xml:space="preserve">. – 278 с. – </w:t>
      </w:r>
      <w:proofErr w:type="spellStart"/>
      <w:r w:rsidRPr="00E05AEA">
        <w:rPr>
          <w:rFonts w:eastAsia="Times New Roman"/>
          <w:szCs w:val="28"/>
          <w:lang w:eastAsia="ru-RU"/>
        </w:rPr>
        <w:t>Билиогр</w:t>
      </w:r>
      <w:proofErr w:type="spellEnd"/>
      <w:r w:rsidRPr="00E05AEA">
        <w:rPr>
          <w:rFonts w:eastAsia="Times New Roman"/>
          <w:szCs w:val="28"/>
          <w:lang w:eastAsia="ru-RU"/>
        </w:rPr>
        <w:t>.: С. 206-270.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10. Нормативные акты</w:t>
      </w:r>
    </w:p>
    <w:p w:rsidR="00E05AEA" w:rsidRPr="00E05AEA" w:rsidRDefault="00E05AEA" w:rsidP="006C7B03">
      <w:pPr>
        <w:spacing w:after="0"/>
        <w:ind w:firstLine="708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О государственной судебно-экспертной деятельности в Российской Федерации: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Закон от 31 мая 2001 г. № 73 – Ф3 // Ведомости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Сбор. Рос. Федерации. – 2001. - № 17. – Ст. 940. – С. 11-28.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О борьбе с международным терроризмом: Постановление Гос. Думы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>. Сбор. РФ, 20 сент. 20</w:t>
      </w:r>
      <w:r w:rsidR="00157096">
        <w:rPr>
          <w:rFonts w:eastAsia="Times New Roman"/>
          <w:szCs w:val="28"/>
          <w:lang w:eastAsia="ru-RU"/>
        </w:rPr>
        <w:t>11</w:t>
      </w:r>
      <w:r w:rsidRPr="00E05AEA">
        <w:rPr>
          <w:rFonts w:eastAsia="Times New Roman"/>
          <w:szCs w:val="28"/>
          <w:lang w:eastAsia="ru-RU"/>
        </w:rPr>
        <w:t xml:space="preserve"> г. № 1865. – </w:t>
      </w:r>
      <w:r w:rsidRPr="00E05AEA">
        <w:rPr>
          <w:rFonts w:eastAsia="Times New Roman"/>
          <w:szCs w:val="28"/>
          <w:lang w:val="en-US" w:eastAsia="ru-RU"/>
        </w:rPr>
        <w:t>III</w:t>
      </w:r>
      <w:r w:rsidRPr="00E05AEA">
        <w:rPr>
          <w:rFonts w:eastAsia="Times New Roman"/>
          <w:szCs w:val="28"/>
          <w:lang w:eastAsia="ru-RU"/>
        </w:rPr>
        <w:t xml:space="preserve"> ГФ // Собр. Законодательства Рос. Федерации. – 2001. - № 40. – Ст. 3810. – С. 8541-8543.</w:t>
      </w:r>
    </w:p>
    <w:p w:rsidR="00E05AEA" w:rsidRPr="00E05AEA" w:rsidRDefault="00E05AEA" w:rsidP="006C7B03">
      <w:pPr>
        <w:spacing w:after="0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11. Электронные ресурсы. Интернет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lastRenderedPageBreak/>
        <w:t>Бычкова Л.С. Конструктивизм [Электронный ресурс]: Режим доступа: (</w:t>
      </w:r>
      <w:r w:rsidRPr="00E05AEA">
        <w:rPr>
          <w:rFonts w:eastAsia="Times New Roman"/>
          <w:szCs w:val="28"/>
          <w:lang w:val="en-US" w:eastAsia="ru-RU"/>
        </w:rPr>
        <w:t>http</w:t>
      </w:r>
      <w:r w:rsidRPr="00E05AEA">
        <w:rPr>
          <w:rFonts w:eastAsia="Times New Roman"/>
          <w:szCs w:val="28"/>
          <w:lang w:eastAsia="ru-RU"/>
        </w:rPr>
        <w:t>//</w:t>
      </w:r>
      <w:r w:rsidRPr="00E05AEA">
        <w:rPr>
          <w:rFonts w:eastAsia="Times New Roman"/>
          <w:szCs w:val="28"/>
          <w:lang w:val="en-US" w:eastAsia="ru-RU"/>
        </w:rPr>
        <w:t>www</w:t>
      </w:r>
      <w:r w:rsidRPr="00E05AEA">
        <w:rPr>
          <w:rFonts w:eastAsia="Times New Roman"/>
          <w:szCs w:val="28"/>
          <w:lang w:eastAsia="ru-RU"/>
        </w:rPr>
        <w:t>.</w:t>
      </w:r>
      <w:r w:rsidRPr="00E05AEA">
        <w:rPr>
          <w:rFonts w:eastAsia="Times New Roman"/>
          <w:szCs w:val="28"/>
          <w:lang w:val="en-US" w:eastAsia="ru-RU"/>
        </w:rPr>
        <w:t>philosophy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ru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edu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r w:rsidRPr="00E05AEA">
        <w:rPr>
          <w:rFonts w:eastAsia="Times New Roman"/>
          <w:szCs w:val="28"/>
          <w:lang w:val="en-US" w:eastAsia="ru-RU"/>
        </w:rPr>
        <w:t>ref</w:t>
      </w:r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enc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r w:rsidRPr="00E05AEA">
        <w:rPr>
          <w:rFonts w:eastAsia="Times New Roman"/>
          <w:szCs w:val="28"/>
          <w:lang w:val="en-US" w:eastAsia="ru-RU"/>
        </w:rPr>
        <w:t>k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htm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1).</w:t>
      </w:r>
    </w:p>
    <w:p w:rsidR="00E05AEA" w:rsidRPr="00E05AEA" w:rsidRDefault="00E05AEA" w:rsidP="006C7B03">
      <w:pPr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Психология смысла: природа, строение и динамика Леонтьева Д.А. [Электронный ресурс]/ Центр </w:t>
      </w:r>
      <w:proofErr w:type="spellStart"/>
      <w:r w:rsidRPr="00E05AEA">
        <w:rPr>
          <w:rFonts w:eastAsia="Times New Roman"/>
          <w:szCs w:val="28"/>
          <w:lang w:eastAsia="ru-RU"/>
        </w:rPr>
        <w:t>информ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технологий РГБ; ред. Т.В. Власенко; </w:t>
      </w:r>
      <w:r w:rsidRPr="00E05AEA">
        <w:rPr>
          <w:rFonts w:eastAsia="Times New Roman"/>
          <w:szCs w:val="28"/>
          <w:lang w:val="en-US" w:eastAsia="ru-RU"/>
        </w:rPr>
        <w:t>Web</w:t>
      </w:r>
      <w:r w:rsidRPr="00E05AEA">
        <w:rPr>
          <w:rFonts w:eastAsia="Times New Roman"/>
          <w:szCs w:val="28"/>
          <w:lang w:eastAsia="ru-RU"/>
        </w:rPr>
        <w:t>–мастер Н.В. Козлова.- Электрон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д</w:t>
      </w:r>
      <w:proofErr w:type="gramEnd"/>
      <w:r w:rsidRPr="00E05AEA">
        <w:rPr>
          <w:rFonts w:eastAsia="Times New Roman"/>
          <w:szCs w:val="28"/>
          <w:lang w:eastAsia="ru-RU"/>
        </w:rPr>
        <w:t>ан. – М.: Рос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ос. б-ка, 1997. – Режим доступа: </w:t>
      </w:r>
      <w:r w:rsidRPr="00E05AEA">
        <w:rPr>
          <w:rFonts w:eastAsia="Times New Roman"/>
          <w:szCs w:val="28"/>
          <w:lang w:val="en-US" w:eastAsia="ru-RU"/>
        </w:rPr>
        <w:t>http</w:t>
      </w:r>
      <w:r w:rsidRPr="00E05AEA">
        <w:rPr>
          <w:rFonts w:eastAsia="Times New Roman"/>
          <w:szCs w:val="28"/>
          <w:lang w:eastAsia="ru-RU"/>
        </w:rPr>
        <w:t>//</w:t>
      </w:r>
      <w:r w:rsidRPr="00E05AEA">
        <w:rPr>
          <w:rFonts w:eastAsia="Times New Roman"/>
          <w:szCs w:val="28"/>
          <w:lang w:val="en-US" w:eastAsia="ru-RU"/>
        </w:rPr>
        <w:t>www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smysl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ru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annot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php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., свободный. – </w:t>
      </w:r>
      <w:proofErr w:type="spellStart"/>
      <w:r w:rsidRPr="00E05AEA">
        <w:rPr>
          <w:rFonts w:eastAsia="Times New Roman"/>
          <w:szCs w:val="28"/>
          <w:lang w:eastAsia="ru-RU"/>
        </w:rPr>
        <w:t>Загл</w:t>
      </w:r>
      <w:proofErr w:type="spellEnd"/>
      <w:r w:rsidRPr="00E05AEA">
        <w:rPr>
          <w:rFonts w:eastAsia="Times New Roman"/>
          <w:szCs w:val="28"/>
          <w:lang w:eastAsia="ru-RU"/>
        </w:rPr>
        <w:t>. с экрана</w:t>
      </w:r>
    </w:p>
    <w:p w:rsidR="00E05AEA" w:rsidRPr="00E05AEA" w:rsidRDefault="00E05AEA" w:rsidP="00E05AEA">
      <w:pPr>
        <w:spacing w:after="0" w:line="240" w:lineRule="auto"/>
        <w:jc w:val="both"/>
        <w:rPr>
          <w:rFonts w:eastAsia="Times New Roman"/>
          <w:szCs w:val="28"/>
          <w:lang w:eastAsia="ru-RU"/>
        </w:rPr>
      </w:pPr>
    </w:p>
    <w:p w:rsidR="00E05AEA" w:rsidRDefault="00E05AEA" w:rsidP="00E05AEA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E05AEA" w:rsidRPr="0078678B" w:rsidRDefault="00E05AEA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1" w:after="0"/>
        <w:ind w:left="0" w:firstLine="567"/>
        <w:contextualSpacing w:val="0"/>
        <w:rPr>
          <w:szCs w:val="28"/>
        </w:rPr>
      </w:pPr>
      <w:r>
        <w:t>Титульный</w:t>
      </w:r>
      <w:r>
        <w:rPr>
          <w:spacing w:val="-5"/>
        </w:rPr>
        <w:t xml:space="preserve"> </w:t>
      </w:r>
      <w:r>
        <w:t>лист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50" w:after="0"/>
        <w:ind w:left="0" w:firstLine="567"/>
        <w:contextualSpacing w:val="0"/>
        <w:rPr>
          <w:szCs w:val="28"/>
        </w:rPr>
      </w:pPr>
      <w:r>
        <w:t>Заявление об утверждении темы дипломной</w:t>
      </w:r>
      <w:r>
        <w:rPr>
          <w:spacing w:val="-20"/>
        </w:rPr>
        <w:t xml:space="preserve"> </w:t>
      </w:r>
      <w:r>
        <w:t>работы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47" w:after="0"/>
        <w:ind w:left="0" w:right="110" w:firstLine="567"/>
        <w:contextualSpacing w:val="0"/>
        <w:rPr>
          <w:szCs w:val="28"/>
        </w:rPr>
      </w:pPr>
      <w:r>
        <w:t>Заявку предприятия на выполнение дипломной работы по данной теме (если такая заявка</w:t>
      </w:r>
      <w:r>
        <w:rPr>
          <w:spacing w:val="1"/>
        </w:rPr>
        <w:t xml:space="preserve"> </w:t>
      </w:r>
      <w:r>
        <w:t>имеется)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after="0"/>
        <w:ind w:left="0" w:firstLine="567"/>
        <w:contextualSpacing w:val="0"/>
        <w:rPr>
          <w:szCs w:val="28"/>
        </w:rPr>
      </w:pPr>
      <w:r>
        <w:t>Дипломное задание по подготовке</w:t>
      </w:r>
      <w:r>
        <w:rPr>
          <w:spacing w:val="-22"/>
        </w:rPr>
        <w:t xml:space="preserve"> </w:t>
      </w:r>
      <w:r>
        <w:t>работы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47" w:after="0"/>
        <w:ind w:left="0" w:firstLine="567"/>
        <w:contextualSpacing w:val="0"/>
        <w:rPr>
          <w:szCs w:val="28"/>
        </w:rPr>
      </w:pPr>
      <w:r>
        <w:t>Отзыв руководителя дипломной</w:t>
      </w:r>
      <w:r>
        <w:rPr>
          <w:spacing w:val="-15"/>
        </w:rPr>
        <w:t xml:space="preserve"> </w:t>
      </w:r>
      <w:r>
        <w:t>работы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50" w:after="0"/>
        <w:ind w:left="0" w:firstLine="567"/>
        <w:contextualSpacing w:val="0"/>
        <w:rPr>
          <w:szCs w:val="28"/>
        </w:rPr>
      </w:pPr>
      <w:r>
        <w:t>Внешняя</w:t>
      </w:r>
      <w:r>
        <w:rPr>
          <w:spacing w:val="-6"/>
        </w:rPr>
        <w:t xml:space="preserve"> </w:t>
      </w:r>
      <w:r>
        <w:t>рецензия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47" w:after="0"/>
        <w:ind w:left="0" w:right="108" w:firstLine="567"/>
        <w:contextualSpacing w:val="0"/>
        <w:rPr>
          <w:szCs w:val="28"/>
        </w:rPr>
      </w:pPr>
      <w:r>
        <w:t>Акт (справку) о внедрении либо использовании результатов дипломной работы (если такой документ</w:t>
      </w:r>
      <w:r>
        <w:rPr>
          <w:spacing w:val="-12"/>
        </w:rPr>
        <w:t xml:space="preserve"> </w:t>
      </w:r>
      <w:r>
        <w:t>имеется)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1" w:after="0"/>
        <w:ind w:left="0" w:firstLine="567"/>
        <w:contextualSpacing w:val="0"/>
        <w:rPr>
          <w:szCs w:val="28"/>
        </w:rPr>
      </w:pPr>
      <w:r>
        <w:t>Реферат</w:t>
      </w:r>
    </w:p>
    <w:p w:rsidR="00E05AEA" w:rsidRDefault="00E05AEA" w:rsidP="00082D6D">
      <w:pPr>
        <w:pStyle w:val="a3"/>
        <w:widowControl w:val="0"/>
        <w:numPr>
          <w:ilvl w:val="0"/>
          <w:numId w:val="2"/>
        </w:numPr>
        <w:tabs>
          <w:tab w:val="left" w:pos="0"/>
          <w:tab w:val="left" w:pos="993"/>
        </w:tabs>
        <w:spacing w:before="50" w:after="0"/>
        <w:ind w:left="0" w:firstLine="567"/>
        <w:contextualSpacing w:val="0"/>
        <w:rPr>
          <w:szCs w:val="28"/>
        </w:rPr>
      </w:pPr>
      <w:r>
        <w:t>Оглавление</w:t>
      </w:r>
    </w:p>
    <w:p w:rsidR="00E05AEA" w:rsidRPr="00D36905" w:rsidRDefault="00E05AEA" w:rsidP="00D05726">
      <w:pPr>
        <w:pStyle w:val="ad"/>
        <w:tabs>
          <w:tab w:val="left" w:pos="0"/>
          <w:tab w:val="left" w:pos="993"/>
        </w:tabs>
        <w:spacing w:before="47" w:line="276" w:lineRule="auto"/>
        <w:ind w:left="0" w:firstLine="567"/>
        <w:rPr>
          <w:lang w:val="ru-RU"/>
        </w:rPr>
      </w:pPr>
      <w:r w:rsidRPr="00D36905">
        <w:rPr>
          <w:lang w:val="ru-RU"/>
        </w:rPr>
        <w:t>10.Перечень сокращений, символов и специальных терминов (если такой перечень по содержанию дипломной работы</w:t>
      </w:r>
      <w:r w:rsidRPr="00D36905">
        <w:rPr>
          <w:spacing w:val="-26"/>
          <w:lang w:val="ru-RU"/>
        </w:rPr>
        <w:t xml:space="preserve"> </w:t>
      </w:r>
      <w:r w:rsidRPr="00D36905">
        <w:rPr>
          <w:lang w:val="ru-RU"/>
        </w:rPr>
        <w:t>необходим)</w:t>
      </w:r>
    </w:p>
    <w:p w:rsidR="00E05AEA" w:rsidRPr="00D36905" w:rsidRDefault="00E05AEA" w:rsidP="00D05726">
      <w:pPr>
        <w:pStyle w:val="ad"/>
        <w:tabs>
          <w:tab w:val="left" w:pos="0"/>
          <w:tab w:val="left" w:pos="993"/>
        </w:tabs>
        <w:spacing w:before="3" w:line="276" w:lineRule="auto"/>
        <w:ind w:left="0" w:right="4140" w:firstLine="567"/>
        <w:rPr>
          <w:lang w:val="ru-RU"/>
        </w:rPr>
      </w:pPr>
      <w:proofErr w:type="gramStart"/>
      <w:r w:rsidRPr="00D36905">
        <w:rPr>
          <w:lang w:val="ru-RU"/>
        </w:rPr>
        <w:t>11.Основная часть работы, включающую: введение</w:t>
      </w:r>
      <w:proofErr w:type="gramEnd"/>
    </w:p>
    <w:p w:rsidR="00E05AEA" w:rsidRPr="00D36905" w:rsidRDefault="00E05AEA" w:rsidP="00D05726">
      <w:pPr>
        <w:pStyle w:val="ad"/>
        <w:tabs>
          <w:tab w:val="left" w:pos="0"/>
          <w:tab w:val="left" w:pos="993"/>
        </w:tabs>
        <w:spacing w:line="276" w:lineRule="auto"/>
        <w:ind w:left="0" w:right="2315" w:firstLine="567"/>
        <w:rPr>
          <w:lang w:val="ru-RU"/>
        </w:rPr>
      </w:pPr>
      <w:r w:rsidRPr="00D36905">
        <w:rPr>
          <w:lang w:val="ru-RU"/>
        </w:rPr>
        <w:t>разделы основного текста с разбивкой на подразделы; заключение</w:t>
      </w:r>
    </w:p>
    <w:p w:rsidR="00E05AEA" w:rsidRPr="00D36905" w:rsidRDefault="00E05AEA" w:rsidP="00D05726">
      <w:pPr>
        <w:pStyle w:val="ad"/>
        <w:tabs>
          <w:tab w:val="left" w:pos="0"/>
          <w:tab w:val="left" w:pos="993"/>
        </w:tabs>
        <w:spacing w:before="3" w:line="276" w:lineRule="auto"/>
        <w:ind w:left="0" w:right="4260" w:firstLine="567"/>
        <w:rPr>
          <w:lang w:val="ru-RU"/>
        </w:rPr>
      </w:pPr>
      <w:r w:rsidRPr="00D36905">
        <w:rPr>
          <w:lang w:val="ru-RU"/>
        </w:rPr>
        <w:t>12.Список информационных источников 13.Приложения (при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необходимости).</w:t>
      </w:r>
    </w:p>
    <w:p w:rsidR="00E05AEA" w:rsidRDefault="00E05AEA" w:rsidP="006C7B03">
      <w:pPr>
        <w:pStyle w:val="ad"/>
        <w:spacing w:before="0" w:line="276" w:lineRule="auto"/>
        <w:ind w:right="107" w:firstLine="708"/>
        <w:jc w:val="both"/>
        <w:rPr>
          <w:lang w:val="ru-RU"/>
        </w:rPr>
      </w:pPr>
      <w:r w:rsidRPr="00D36905">
        <w:rPr>
          <w:b/>
          <w:lang w:val="ru-RU"/>
        </w:rPr>
        <w:t xml:space="preserve">Оглавление (содержание). </w:t>
      </w:r>
      <w:r w:rsidRPr="00D36905">
        <w:rPr>
          <w:lang w:val="ru-RU"/>
        </w:rPr>
        <w:t xml:space="preserve">В оглавлении указывают введение, главы, параграфы, заключение (выводы), список литературы и приложения с указанием страниц. Заголовки оглавления должны точно повторять заголовки в тексте работы. Если глава разбита на параграфы, их не может быть меньше двух. Рубрикация работы в оглавлении </w:t>
      </w:r>
      <w:proofErr w:type="gramStart"/>
      <w:r w:rsidRPr="00D36905">
        <w:rPr>
          <w:lang w:val="ru-RU"/>
        </w:rPr>
        <w:t>более дробно</w:t>
      </w:r>
      <w:proofErr w:type="gramEnd"/>
      <w:r w:rsidRPr="00D36905">
        <w:rPr>
          <w:lang w:val="ru-RU"/>
        </w:rPr>
        <w:t>, че</w:t>
      </w:r>
      <w:r>
        <w:rPr>
          <w:lang w:val="ru-RU"/>
        </w:rPr>
        <w:t>м на параграфы, не допускается.</w:t>
      </w:r>
    </w:p>
    <w:p w:rsidR="00E05AEA" w:rsidRPr="00D36905" w:rsidRDefault="00E05AEA" w:rsidP="006C7B03">
      <w:pPr>
        <w:pStyle w:val="ad"/>
        <w:spacing w:before="0" w:line="276" w:lineRule="auto"/>
        <w:ind w:right="107" w:firstLine="708"/>
        <w:jc w:val="both"/>
        <w:rPr>
          <w:lang w:val="ru-RU"/>
        </w:rPr>
      </w:pPr>
      <w:r w:rsidRPr="00D36905">
        <w:rPr>
          <w:b/>
          <w:lang w:val="ru-RU"/>
        </w:rPr>
        <w:lastRenderedPageBreak/>
        <w:t xml:space="preserve">Введение. </w:t>
      </w:r>
      <w:r w:rsidRPr="00D36905">
        <w:rPr>
          <w:lang w:val="ru-RU"/>
        </w:rPr>
        <w:t>Представляет собой развернутую аннотацию выпускной квалификационной работы объемом примерно одна - две страницы, в котором обязательно указывается актуальность темы; цель работы; задачи, решение которых обеспечивает достижение цели; методы (метод) достижения цели. Очень кратко можно изложить полученные результаты. При формулировании цели необходимо учитывать, что она должна позволить однозначно решить, достигнута ли она в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работе.</w:t>
      </w:r>
    </w:p>
    <w:p w:rsidR="00E05AEA" w:rsidRDefault="00E05AEA" w:rsidP="006C7B03">
      <w:pPr>
        <w:spacing w:before="1" w:after="0"/>
        <w:ind w:left="117" w:right="111" w:firstLine="708"/>
        <w:jc w:val="both"/>
      </w:pPr>
      <w:r>
        <w:rPr>
          <w:b/>
        </w:rPr>
        <w:t xml:space="preserve">Основная (текстовая) часть. </w:t>
      </w:r>
      <w:r>
        <w:t>Это самый объемный раздел выпускной квалификационной работы, состоящий из текста, таблиц и</w:t>
      </w:r>
      <w:r>
        <w:rPr>
          <w:spacing w:val="-19"/>
        </w:rPr>
        <w:t xml:space="preserve"> </w:t>
      </w:r>
      <w:r>
        <w:t>рисунков.</w:t>
      </w:r>
    </w:p>
    <w:p w:rsidR="00E05AEA" w:rsidRPr="00E05AEA" w:rsidRDefault="00E05AEA" w:rsidP="006C7B03">
      <w:pPr>
        <w:spacing w:before="1" w:after="0"/>
        <w:ind w:left="117" w:right="111" w:firstLine="708"/>
        <w:jc w:val="both"/>
        <w:rPr>
          <w:szCs w:val="28"/>
        </w:rPr>
      </w:pPr>
      <w:r w:rsidRPr="00DD557A">
        <w:rPr>
          <w:b/>
        </w:rPr>
        <w:t xml:space="preserve">Заключение. </w:t>
      </w:r>
      <w:r w:rsidRPr="00DD557A">
        <w:t xml:space="preserve">Без повторения общих рассуждений, которые имеются в работе, должно содержать результаты, полученные автором и приводимые в словесной и числовой форме. </w:t>
      </w:r>
      <w:r w:rsidRPr="00DD557A">
        <w:rPr>
          <w:b/>
        </w:rPr>
        <w:t xml:space="preserve">Список литературы. </w:t>
      </w:r>
      <w:r w:rsidRPr="00DD557A">
        <w:t xml:space="preserve">Содержит источники, материал из которых автор использовал в работе. Описание источников (как в списке, так и в тексте) должно строго соответствовать правилам описания. В описании  иностранных  изданий  не  следует  смешивать  иностранный  текст  </w:t>
      </w:r>
      <w:r w:rsidRPr="00DD557A">
        <w:rPr>
          <w:spacing w:val="29"/>
        </w:rPr>
        <w:t xml:space="preserve"> </w:t>
      </w:r>
      <w:proofErr w:type="gramStart"/>
      <w:r w:rsidRPr="00DD557A">
        <w:t>с</w:t>
      </w:r>
      <w:proofErr w:type="gramEnd"/>
    </w:p>
    <w:p w:rsidR="00E05AEA" w:rsidRPr="00D36905" w:rsidRDefault="00E05AEA" w:rsidP="006C7B03">
      <w:pPr>
        <w:pStyle w:val="ad"/>
        <w:tabs>
          <w:tab w:val="left" w:pos="1388"/>
          <w:tab w:val="left" w:pos="2985"/>
          <w:tab w:val="left" w:pos="3469"/>
          <w:tab w:val="left" w:pos="5256"/>
          <w:tab w:val="left" w:pos="6361"/>
          <w:tab w:val="left" w:pos="7649"/>
        </w:tabs>
        <w:spacing w:before="47" w:line="276" w:lineRule="auto"/>
        <w:ind w:right="105"/>
        <w:rPr>
          <w:lang w:val="ru-RU"/>
        </w:rPr>
      </w:pPr>
      <w:r w:rsidRPr="00D36905">
        <w:rPr>
          <w:lang w:val="ru-RU"/>
        </w:rPr>
        <w:t>русским.</w:t>
      </w:r>
      <w:r w:rsidRPr="00D36905">
        <w:rPr>
          <w:lang w:val="ru-RU"/>
        </w:rPr>
        <w:tab/>
        <w:t>Литературу</w:t>
      </w:r>
      <w:r w:rsidRPr="00D36905">
        <w:rPr>
          <w:lang w:val="ru-RU"/>
        </w:rPr>
        <w:tab/>
        <w:t>на</w:t>
      </w:r>
      <w:r w:rsidRPr="00D36905">
        <w:rPr>
          <w:lang w:val="ru-RU"/>
        </w:rPr>
        <w:tab/>
        <w:t>иностранных</w:t>
      </w:r>
      <w:r w:rsidRPr="00D36905">
        <w:rPr>
          <w:lang w:val="ru-RU"/>
        </w:rPr>
        <w:tab/>
        <w:t>языках,</w:t>
      </w:r>
      <w:r w:rsidRPr="00D36905">
        <w:rPr>
          <w:lang w:val="ru-RU"/>
        </w:rPr>
        <w:tab/>
        <w:t>перечень</w:t>
      </w:r>
      <w:r w:rsidRPr="00D36905">
        <w:rPr>
          <w:lang w:val="ru-RU"/>
        </w:rPr>
        <w:tab/>
      </w:r>
      <w:proofErr w:type="spellStart"/>
      <w:r w:rsidRPr="00D36905">
        <w:rPr>
          <w:lang w:val="ru-RU"/>
        </w:rPr>
        <w:t>интернет-ресурсов</w:t>
      </w:r>
      <w:proofErr w:type="spellEnd"/>
      <w:r w:rsidRPr="00D36905">
        <w:rPr>
          <w:lang w:val="ru-RU"/>
        </w:rPr>
        <w:t xml:space="preserve"> рекомендуется приводить в конце списка. Все источники</w:t>
      </w:r>
      <w:r w:rsidRPr="00D36905">
        <w:rPr>
          <w:spacing w:val="-17"/>
          <w:lang w:val="ru-RU"/>
        </w:rPr>
        <w:t xml:space="preserve"> </w:t>
      </w:r>
      <w:r w:rsidRPr="00D36905">
        <w:rPr>
          <w:lang w:val="ru-RU"/>
        </w:rPr>
        <w:t>номеруются.</w:t>
      </w:r>
    </w:p>
    <w:p w:rsidR="006C7B03" w:rsidRDefault="00E05AEA" w:rsidP="007C4ABD">
      <w:pPr>
        <w:pStyle w:val="ad"/>
        <w:spacing w:before="0" w:line="276" w:lineRule="auto"/>
        <w:ind w:right="109" w:firstLine="708"/>
        <w:jc w:val="both"/>
        <w:rPr>
          <w:lang w:val="ru-RU"/>
        </w:rPr>
      </w:pPr>
      <w:r w:rsidRPr="00D36905">
        <w:rPr>
          <w:b/>
          <w:lang w:val="ru-RU"/>
        </w:rPr>
        <w:t xml:space="preserve">Приложения (приложение). </w:t>
      </w:r>
      <w:r w:rsidRPr="00D36905">
        <w:rPr>
          <w:lang w:val="ru-RU"/>
        </w:rPr>
        <w:t>По желанию автора содержат материал, имеющий вспомогательное значение в дипломной работе. Приложения могут содержать аналитические таблицы, рисунки и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т.п.</w:t>
      </w:r>
    </w:p>
    <w:p w:rsidR="007C4ABD" w:rsidRPr="007C4ABD" w:rsidRDefault="007C4ABD" w:rsidP="007C4ABD">
      <w:pPr>
        <w:pStyle w:val="ad"/>
        <w:spacing w:before="0" w:line="276" w:lineRule="auto"/>
        <w:ind w:right="109" w:firstLine="708"/>
        <w:jc w:val="both"/>
        <w:rPr>
          <w:lang w:val="ru-RU"/>
        </w:rPr>
      </w:pPr>
    </w:p>
    <w:p w:rsidR="00E05AEA" w:rsidRPr="007C4ABD" w:rsidRDefault="00E05AEA" w:rsidP="007C4ABD">
      <w:pPr>
        <w:autoSpaceDE w:val="0"/>
        <w:autoSpaceDN w:val="0"/>
        <w:adjustRightInd w:val="0"/>
        <w:spacing w:after="12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Pr="00AA4E73">
        <w:rPr>
          <w:b/>
          <w:iCs/>
          <w:szCs w:val="28"/>
        </w:rPr>
        <w:t>Защита выпускной квалификационной работы</w:t>
      </w:r>
    </w:p>
    <w:p w:rsidR="00E05AEA" w:rsidRPr="00D36905" w:rsidRDefault="00E05AEA" w:rsidP="006C7B03">
      <w:pPr>
        <w:pStyle w:val="ad"/>
        <w:spacing w:before="0" w:line="276" w:lineRule="auto"/>
        <w:ind w:right="113" w:firstLine="708"/>
        <w:jc w:val="both"/>
        <w:rPr>
          <w:lang w:val="ru-RU"/>
        </w:rPr>
      </w:pPr>
      <w:r w:rsidRPr="00D36905">
        <w:rPr>
          <w:lang w:val="ru-RU"/>
        </w:rPr>
        <w:t>Защита выпускной квалификационной работы является завершающим этапом итоговой государственной аттестации</w:t>
      </w:r>
      <w:r w:rsidRPr="00D36905">
        <w:rPr>
          <w:spacing w:val="-14"/>
          <w:lang w:val="ru-RU"/>
        </w:rPr>
        <w:t xml:space="preserve"> </w:t>
      </w:r>
      <w:r w:rsidRPr="00D36905">
        <w:rPr>
          <w:lang w:val="ru-RU"/>
        </w:rPr>
        <w:t>выпускника.</w:t>
      </w:r>
    </w:p>
    <w:p w:rsidR="00E05AEA" w:rsidRPr="00D36905" w:rsidRDefault="00E05AEA" w:rsidP="006C7B03">
      <w:pPr>
        <w:pStyle w:val="ad"/>
        <w:spacing w:before="0" w:line="276" w:lineRule="auto"/>
        <w:ind w:right="113" w:firstLine="708"/>
        <w:jc w:val="both"/>
        <w:rPr>
          <w:lang w:val="ru-RU"/>
        </w:rPr>
      </w:pPr>
      <w:r w:rsidRPr="00D36905">
        <w:rPr>
          <w:lang w:val="ru-RU"/>
        </w:rPr>
        <w:t>Сроки выполнения выпускной квалификационной работы определяются учебным планом и графиком учебного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процесса.</w:t>
      </w:r>
    </w:p>
    <w:p w:rsidR="00E05AEA" w:rsidRDefault="00E05AEA" w:rsidP="006C7B03">
      <w:pPr>
        <w:pStyle w:val="ad"/>
        <w:spacing w:before="3" w:line="276" w:lineRule="auto"/>
        <w:ind w:right="110" w:firstLine="720"/>
        <w:jc w:val="both"/>
        <w:rPr>
          <w:lang w:val="ru-RU"/>
        </w:rPr>
      </w:pPr>
      <w:r w:rsidRPr="00803D56">
        <w:rPr>
          <w:lang w:val="ru-RU"/>
        </w:rPr>
        <w:t>Условием допуска выпускной квалификационной работы к защите является подготовленный и оформленный текст работы, набор необходимых документов с подписями и</w:t>
      </w:r>
      <w:r w:rsidRPr="00803D56">
        <w:rPr>
          <w:spacing w:val="-8"/>
          <w:lang w:val="ru-RU"/>
        </w:rPr>
        <w:t xml:space="preserve"> </w:t>
      </w:r>
      <w:r w:rsidRPr="00803D56">
        <w:rPr>
          <w:lang w:val="ru-RU"/>
        </w:rPr>
        <w:t>печатями.</w:t>
      </w:r>
    </w:p>
    <w:p w:rsidR="00E05AEA" w:rsidRDefault="00E05AEA" w:rsidP="006C7B03">
      <w:pPr>
        <w:pStyle w:val="ad"/>
        <w:spacing w:before="3" w:line="276" w:lineRule="auto"/>
        <w:ind w:right="110" w:firstLine="720"/>
        <w:jc w:val="both"/>
        <w:rPr>
          <w:lang w:val="ru-RU"/>
        </w:rPr>
      </w:pPr>
      <w:r w:rsidRPr="00803D56">
        <w:rPr>
          <w:lang w:val="ru-RU"/>
        </w:rPr>
        <w:t xml:space="preserve">Для защиты выпускной квалификационной работы готовится доклад на </w:t>
      </w:r>
      <w:r w:rsidRPr="00803D56">
        <w:rPr>
          <w:spacing w:val="2"/>
          <w:lang w:val="ru-RU"/>
        </w:rPr>
        <w:t xml:space="preserve">5-7 </w:t>
      </w:r>
      <w:r w:rsidRPr="00803D56">
        <w:rPr>
          <w:lang w:val="ru-RU"/>
        </w:rPr>
        <w:t xml:space="preserve">минут, который должен включать основные результаты диагностического анализа и рекомендации по совершенствованию деятельности компании (вторая и третья глава выпускной квалификационной работы) в выбранной предметной области. </w:t>
      </w:r>
      <w:r w:rsidRPr="00DD557A">
        <w:rPr>
          <w:lang w:val="ru-RU"/>
        </w:rPr>
        <w:t xml:space="preserve">Для иллюстрации основных положений работы используются рисунки  и таблицы, подготовленные в виде раздаточного материала или мультимедийной презентации. </w:t>
      </w:r>
    </w:p>
    <w:p w:rsidR="00E05AEA" w:rsidRDefault="00E05AEA" w:rsidP="006C7B03">
      <w:pPr>
        <w:pStyle w:val="ad"/>
        <w:spacing w:before="3" w:line="276" w:lineRule="auto"/>
        <w:ind w:right="110" w:firstLine="720"/>
        <w:jc w:val="both"/>
        <w:rPr>
          <w:lang w:val="ru-RU"/>
        </w:rPr>
      </w:pPr>
      <w:r w:rsidRPr="00803D56">
        <w:rPr>
          <w:lang w:val="ru-RU"/>
        </w:rPr>
        <w:lastRenderedPageBreak/>
        <w:t>После доклада студент отвечает  на</w:t>
      </w:r>
      <w:r w:rsidRPr="00803D56">
        <w:rPr>
          <w:spacing w:val="-21"/>
          <w:lang w:val="ru-RU"/>
        </w:rPr>
        <w:t xml:space="preserve"> </w:t>
      </w:r>
      <w:r w:rsidRPr="00803D56">
        <w:rPr>
          <w:lang w:val="ru-RU"/>
        </w:rPr>
        <w:t>вопросы</w:t>
      </w:r>
    </w:p>
    <w:p w:rsidR="00E05AEA" w:rsidRPr="00D36905" w:rsidRDefault="00E05AEA" w:rsidP="006C7B03">
      <w:pPr>
        <w:pStyle w:val="ad"/>
        <w:spacing w:before="113" w:line="276" w:lineRule="auto"/>
        <w:ind w:right="105"/>
        <w:jc w:val="both"/>
        <w:rPr>
          <w:lang w:val="ru-RU"/>
        </w:rPr>
      </w:pPr>
      <w:r w:rsidRPr="00D36905">
        <w:rPr>
          <w:lang w:val="ru-RU"/>
        </w:rPr>
        <w:t>Компьютерная презентация применяется на защите выпускной квалификационной работы с целью визуализации информации, содержащей в докладе ее автора, иллюстрации наиболее значимых положений</w:t>
      </w:r>
      <w:r w:rsidRPr="00D36905">
        <w:rPr>
          <w:spacing w:val="-24"/>
          <w:lang w:val="ru-RU"/>
        </w:rPr>
        <w:t xml:space="preserve"> </w:t>
      </w:r>
      <w:r w:rsidRPr="00D36905">
        <w:rPr>
          <w:lang w:val="ru-RU"/>
        </w:rPr>
        <w:t>работы.</w:t>
      </w:r>
    </w:p>
    <w:p w:rsidR="00E05AEA" w:rsidRPr="00D36905" w:rsidRDefault="00E05AEA" w:rsidP="006C7B03">
      <w:pPr>
        <w:pStyle w:val="ad"/>
        <w:spacing w:line="276" w:lineRule="auto"/>
        <w:ind w:right="103" w:firstLine="696"/>
        <w:jc w:val="both"/>
        <w:rPr>
          <w:lang w:val="ru-RU"/>
        </w:rPr>
      </w:pPr>
      <w:r w:rsidRPr="00D36905">
        <w:rPr>
          <w:lang w:val="ru-RU"/>
        </w:rPr>
        <w:t xml:space="preserve">Число слайдов определяется содержанием выступления автора </w:t>
      </w:r>
      <w:r w:rsidRPr="00D36905">
        <w:rPr>
          <w:b/>
          <w:lang w:val="ru-RU"/>
        </w:rPr>
        <w:t>(не более 10-15)</w:t>
      </w:r>
      <w:r w:rsidRPr="00D36905">
        <w:rPr>
          <w:lang w:val="ru-RU"/>
        </w:rPr>
        <w:t xml:space="preserve">, его сценарием. Все слайды должны иметь </w:t>
      </w:r>
      <w:r w:rsidRPr="00D36905">
        <w:rPr>
          <w:b/>
          <w:lang w:val="ru-RU"/>
        </w:rPr>
        <w:t xml:space="preserve">прямое отношение </w:t>
      </w:r>
      <w:r w:rsidRPr="00D36905">
        <w:rPr>
          <w:lang w:val="ru-RU"/>
        </w:rPr>
        <w:t xml:space="preserve">к положениям доклада и активно использоваться в ходе его изложения. </w:t>
      </w:r>
      <w:r w:rsidRPr="00D36905">
        <w:rPr>
          <w:b/>
          <w:lang w:val="ru-RU"/>
        </w:rPr>
        <w:t xml:space="preserve">Обязательным </w:t>
      </w:r>
      <w:r w:rsidRPr="00D36905">
        <w:rPr>
          <w:lang w:val="ru-RU"/>
        </w:rPr>
        <w:t>являются титульный слайд. Начинать доклад необходимо с характеристики объекта исследования и далее переходить к основным положениям выпускной квалификационной работы (выводы по второй главе и предложения из третьей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главы)</w:t>
      </w:r>
    </w:p>
    <w:p w:rsidR="00E05AEA" w:rsidRPr="00D36905" w:rsidRDefault="00E05AEA" w:rsidP="006C7B03">
      <w:pPr>
        <w:pStyle w:val="ad"/>
        <w:spacing w:line="276" w:lineRule="auto"/>
        <w:ind w:right="114" w:firstLine="696"/>
        <w:jc w:val="both"/>
        <w:rPr>
          <w:lang w:val="ru-RU"/>
        </w:rPr>
      </w:pPr>
      <w:r w:rsidRPr="00D36905">
        <w:rPr>
          <w:lang w:val="ru-RU"/>
        </w:rPr>
        <w:t>Слайды не следует перегружать информацией, особенно статистической, а также анимационными эффектами, чрезмерной яркостью и многообразием цветовой</w:t>
      </w:r>
      <w:r w:rsidRPr="00D36905">
        <w:rPr>
          <w:spacing w:val="-4"/>
          <w:lang w:val="ru-RU"/>
        </w:rPr>
        <w:t xml:space="preserve"> </w:t>
      </w:r>
      <w:r w:rsidRPr="00D36905">
        <w:rPr>
          <w:lang w:val="ru-RU"/>
        </w:rPr>
        <w:t>гаммы.</w:t>
      </w:r>
    </w:p>
    <w:p w:rsidR="00E05AEA" w:rsidRDefault="00E05AEA" w:rsidP="006C7B03">
      <w:pPr>
        <w:pStyle w:val="ad"/>
        <w:spacing w:before="3" w:line="276" w:lineRule="auto"/>
        <w:ind w:right="108" w:firstLine="696"/>
        <w:jc w:val="both"/>
      </w:pPr>
      <w:r w:rsidRPr="00D36905">
        <w:rPr>
          <w:lang w:val="ru-RU"/>
        </w:rPr>
        <w:t>Демонстрационные материалы дублируют основные слайды  компьютерной презентации и выполняются в виде плакатов на стандартных листах бумаги формата А</w:t>
      </w:r>
      <w:proofErr w:type="gramStart"/>
      <w:r w:rsidRPr="00D36905">
        <w:rPr>
          <w:lang w:val="ru-RU"/>
        </w:rPr>
        <w:t>4</w:t>
      </w:r>
      <w:proofErr w:type="gramEnd"/>
      <w:r w:rsidRPr="00D36905">
        <w:rPr>
          <w:lang w:val="ru-RU"/>
        </w:rPr>
        <w:t xml:space="preserve">. </w:t>
      </w:r>
      <w:r>
        <w:t xml:space="preserve">В </w:t>
      </w:r>
      <w:proofErr w:type="spellStart"/>
      <w:r>
        <w:t>состав</w:t>
      </w:r>
      <w:proofErr w:type="spellEnd"/>
      <w:r>
        <w:t xml:space="preserve"> </w:t>
      </w:r>
      <w:proofErr w:type="spellStart"/>
      <w:r>
        <w:t>демонстрационных</w:t>
      </w:r>
      <w:proofErr w:type="spellEnd"/>
      <w:r>
        <w:t xml:space="preserve"> </w:t>
      </w:r>
      <w:proofErr w:type="spellStart"/>
      <w:r>
        <w:t>материалов</w:t>
      </w:r>
      <w:proofErr w:type="spellEnd"/>
      <w:r>
        <w:rPr>
          <w:spacing w:val="-22"/>
        </w:rPr>
        <w:t xml:space="preserve"> </w:t>
      </w:r>
      <w:proofErr w:type="spellStart"/>
      <w:r>
        <w:t>входят</w:t>
      </w:r>
      <w:proofErr w:type="spellEnd"/>
      <w:r>
        <w:t>:</w:t>
      </w:r>
    </w:p>
    <w:p w:rsidR="00E05AEA" w:rsidRDefault="00E05AEA" w:rsidP="00082D6D">
      <w:pPr>
        <w:pStyle w:val="a3"/>
        <w:widowControl w:val="0"/>
        <w:numPr>
          <w:ilvl w:val="1"/>
          <w:numId w:val="1"/>
        </w:numPr>
        <w:tabs>
          <w:tab w:val="left" w:pos="142"/>
          <w:tab w:val="left" w:pos="851"/>
        </w:tabs>
        <w:spacing w:before="2" w:after="0"/>
        <w:ind w:left="0" w:firstLine="567"/>
        <w:contextualSpacing w:val="0"/>
        <w:rPr>
          <w:szCs w:val="28"/>
        </w:rPr>
      </w:pPr>
      <w:r>
        <w:t>титульный</w:t>
      </w:r>
      <w:r>
        <w:rPr>
          <w:spacing w:val="-3"/>
        </w:rPr>
        <w:t xml:space="preserve"> </w:t>
      </w:r>
      <w:r>
        <w:t>лист</w:t>
      </w:r>
    </w:p>
    <w:p w:rsidR="00E05AEA" w:rsidRDefault="00E05AEA" w:rsidP="00082D6D">
      <w:pPr>
        <w:pStyle w:val="a3"/>
        <w:widowControl w:val="0"/>
        <w:numPr>
          <w:ilvl w:val="1"/>
          <w:numId w:val="1"/>
        </w:numPr>
        <w:tabs>
          <w:tab w:val="left" w:pos="142"/>
          <w:tab w:val="left" w:pos="851"/>
        </w:tabs>
        <w:spacing w:before="45" w:after="0"/>
        <w:ind w:left="0" w:firstLine="567"/>
        <w:contextualSpacing w:val="0"/>
        <w:rPr>
          <w:szCs w:val="28"/>
        </w:rPr>
      </w:pPr>
      <w:r>
        <w:t>плакаты.</w:t>
      </w:r>
    </w:p>
    <w:p w:rsidR="00E05AEA" w:rsidRPr="00D36905" w:rsidRDefault="00E05AEA" w:rsidP="006C7B03">
      <w:pPr>
        <w:pStyle w:val="ad"/>
        <w:spacing w:before="49" w:line="276" w:lineRule="auto"/>
        <w:ind w:right="105" w:firstLine="696"/>
        <w:jc w:val="both"/>
        <w:rPr>
          <w:lang w:val="ru-RU"/>
        </w:rPr>
      </w:pPr>
      <w:r w:rsidRPr="00D36905">
        <w:rPr>
          <w:lang w:val="ru-RU"/>
        </w:rPr>
        <w:t>Плакат должен иметь заголовок, распол</w:t>
      </w:r>
      <w:r w:rsidR="00D05726">
        <w:rPr>
          <w:lang w:val="ru-RU"/>
        </w:rPr>
        <w:t>агаемый сверху листа сим</w:t>
      </w:r>
      <w:r w:rsidRPr="00D36905">
        <w:rPr>
          <w:lang w:val="ru-RU"/>
        </w:rPr>
        <w:t>метрично изображаемого материала, а так же номер, который ставится внизу посредине листа. Заголовок делается прописными буквами без переноса в  словах.</w:t>
      </w:r>
    </w:p>
    <w:p w:rsidR="00E05AEA" w:rsidRDefault="00E05AEA" w:rsidP="006C7B03">
      <w:pPr>
        <w:pStyle w:val="ad"/>
        <w:spacing w:line="276" w:lineRule="auto"/>
        <w:ind w:right="116" w:firstLine="696"/>
        <w:jc w:val="both"/>
        <w:rPr>
          <w:lang w:val="ru-RU"/>
        </w:rPr>
      </w:pPr>
      <w:r w:rsidRPr="00D36905">
        <w:rPr>
          <w:lang w:val="ru-RU"/>
        </w:rPr>
        <w:t>Материал плаката или изображение рисунка, схемы, графика, таблицы и т.п. размещается равномерно по всей площади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листа.</w:t>
      </w:r>
    </w:p>
    <w:p w:rsidR="00E05AEA" w:rsidRDefault="00E05AEA" w:rsidP="006C7B03">
      <w:pPr>
        <w:pStyle w:val="ad"/>
        <w:spacing w:before="0" w:line="276" w:lineRule="auto"/>
        <w:ind w:left="0"/>
        <w:rPr>
          <w:lang w:val="ru-RU"/>
        </w:rPr>
      </w:pPr>
    </w:p>
    <w:p w:rsidR="00E05AEA" w:rsidRDefault="00E05AEA" w:rsidP="006C7B03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>
        <w:rPr>
          <w:b/>
          <w:szCs w:val="28"/>
        </w:rPr>
        <w:t xml:space="preserve">выполнения </w:t>
      </w:r>
    </w:p>
    <w:p w:rsidR="00E05AEA" w:rsidRDefault="00E05AEA" w:rsidP="006C7B03">
      <w:pPr>
        <w:autoSpaceDE w:val="0"/>
        <w:autoSpaceDN w:val="0"/>
        <w:adjustRightInd w:val="0"/>
        <w:spacing w:after="12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6C7B03" w:rsidRDefault="00E05AEA" w:rsidP="00D0572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>
        <w:rPr>
          <w:szCs w:val="28"/>
        </w:rPr>
        <w:t>Э</w:t>
      </w:r>
      <w:r w:rsidRPr="00431157">
        <w:rPr>
          <w:szCs w:val="28"/>
        </w:rPr>
        <w:t>К).</w:t>
      </w:r>
    </w:p>
    <w:p w:rsidR="00D05726" w:rsidRDefault="00D05726" w:rsidP="00D0572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7C4ABD" w:rsidRDefault="007C4ABD" w:rsidP="00D0572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E05AEA" w:rsidRDefault="00E05AEA" w:rsidP="00E05AEA">
      <w:pPr>
        <w:autoSpaceDE w:val="0"/>
        <w:autoSpaceDN w:val="0"/>
        <w:adjustRightInd w:val="0"/>
        <w:spacing w:after="120"/>
        <w:ind w:firstLine="709"/>
        <w:jc w:val="both"/>
        <w:rPr>
          <w:szCs w:val="28"/>
        </w:rPr>
      </w:pPr>
      <w:r>
        <w:rPr>
          <w:szCs w:val="28"/>
        </w:rPr>
        <w:lastRenderedPageBreak/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338"/>
        <w:gridCol w:w="2835"/>
      </w:tblGrid>
      <w:tr w:rsidR="00E05AEA" w:rsidRPr="00346061" w:rsidTr="00D05726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6C7B03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835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6C7B03">
              <w:rPr>
                <w:b/>
                <w:szCs w:val="28"/>
              </w:rPr>
              <w:t>Количество баллов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Руководитель ВКР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Рецензент ВКР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0-10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Председатель комиссии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Член комиссии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Член комиссии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Член комиссии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D05726">
              <w:rPr>
                <w:szCs w:val="28"/>
              </w:rPr>
              <w:t>Член комиссии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0-15</w:t>
            </w:r>
          </w:p>
        </w:tc>
      </w:tr>
      <w:tr w:rsidR="00E05AEA" w:rsidRPr="00346061" w:rsidTr="00D05726">
        <w:tc>
          <w:tcPr>
            <w:tcW w:w="7338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 w:rsidRPr="00D05726">
              <w:rPr>
                <w:szCs w:val="28"/>
              </w:rPr>
              <w:t>Итого</w:t>
            </w:r>
          </w:p>
        </w:tc>
        <w:tc>
          <w:tcPr>
            <w:tcW w:w="2835" w:type="dxa"/>
          </w:tcPr>
          <w:p w:rsidR="00E05AEA" w:rsidRPr="00D05726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D05726">
              <w:rPr>
                <w:szCs w:val="28"/>
              </w:rPr>
              <w:t>0-100</w:t>
            </w:r>
          </w:p>
        </w:tc>
      </w:tr>
    </w:tbl>
    <w:p w:rsidR="00E05AEA" w:rsidRDefault="00E05AEA" w:rsidP="00E05AEA">
      <w:pPr>
        <w:autoSpaceDE w:val="0"/>
        <w:autoSpaceDN w:val="0"/>
        <w:adjustRightInd w:val="0"/>
        <w:spacing w:after="0"/>
        <w:rPr>
          <w:b/>
          <w:szCs w:val="28"/>
        </w:rPr>
      </w:pPr>
    </w:p>
    <w:p w:rsidR="006C7B03" w:rsidRDefault="006C7B03" w:rsidP="006C7B03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431157">
        <w:rPr>
          <w:b/>
          <w:szCs w:val="28"/>
        </w:rPr>
        <w:t xml:space="preserve">ПРИМЕР </w:t>
      </w:r>
      <w:r w:rsidRPr="00D16040">
        <w:rPr>
          <w:b/>
          <w:szCs w:val="28"/>
        </w:rPr>
        <w:t>методики расчета</w:t>
      </w:r>
      <w:r>
        <w:rPr>
          <w:b/>
          <w:szCs w:val="28"/>
        </w:rPr>
        <w:t xml:space="preserve"> </w:t>
      </w:r>
      <w:proofErr w:type="spellStart"/>
      <w:r w:rsidRPr="00D16040">
        <w:rPr>
          <w:b/>
          <w:szCs w:val="28"/>
        </w:rPr>
        <w:t>балльно</w:t>
      </w:r>
      <w:proofErr w:type="spellEnd"/>
      <w:r w:rsidRPr="00D16040">
        <w:rPr>
          <w:b/>
          <w:szCs w:val="28"/>
        </w:rPr>
        <w:t xml:space="preserve">-рейтинговой оценки </w:t>
      </w:r>
    </w:p>
    <w:p w:rsidR="006C7B03" w:rsidRPr="00D16040" w:rsidRDefault="006C7B03" w:rsidP="006C7B03">
      <w:pPr>
        <w:autoSpaceDE w:val="0"/>
        <w:autoSpaceDN w:val="0"/>
        <w:adjustRightInd w:val="0"/>
        <w:spacing w:after="120"/>
        <w:jc w:val="center"/>
        <w:rPr>
          <w:b/>
          <w:szCs w:val="28"/>
        </w:rPr>
      </w:pPr>
      <w:r w:rsidRPr="00D16040">
        <w:rPr>
          <w:b/>
          <w:szCs w:val="28"/>
        </w:rPr>
        <w:t>за выполнение выпускной квалификационной работы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-рейтинговая оценка за выполнение выпускной квалификационной работы</w:t>
      </w:r>
      <w:r>
        <w:rPr>
          <w:szCs w:val="28"/>
        </w:rPr>
        <w:t>,</w:t>
      </w:r>
      <w:r w:rsidRPr="00431157">
        <w:rPr>
          <w:szCs w:val="28"/>
        </w:rPr>
        <w:t xml:space="preserve"> </w:t>
      </w:r>
      <w:r>
        <w:rPr>
          <w:szCs w:val="28"/>
        </w:rPr>
        <w:t>выставляемая каждым членом комиссии,</w:t>
      </w:r>
      <w:r w:rsidRPr="00431157">
        <w:rPr>
          <w:szCs w:val="28"/>
        </w:rPr>
        <w:t xml:space="preserve"> </w:t>
      </w:r>
      <w:r>
        <w:rPr>
          <w:szCs w:val="28"/>
        </w:rPr>
        <w:t>может быть рассчитана</w:t>
      </w:r>
      <w:r w:rsidRPr="00431157">
        <w:rPr>
          <w:szCs w:val="28"/>
        </w:rPr>
        <w:t xml:space="preserve"> на основании следующих критериев.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7797"/>
        <w:gridCol w:w="1701"/>
      </w:tblGrid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3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 xml:space="preserve">Степень изученности </w:t>
            </w:r>
            <w:proofErr w:type="gramStart"/>
            <w:r w:rsidRPr="0057445A">
              <w:rPr>
                <w:szCs w:val="28"/>
              </w:rPr>
              <w:t>методических подходов</w:t>
            </w:r>
            <w:proofErr w:type="gramEnd"/>
            <w:r w:rsidRPr="0057445A">
              <w:rPr>
                <w:szCs w:val="28"/>
              </w:rPr>
              <w:t>, новизна применяемых методик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D05726">
        <w:tc>
          <w:tcPr>
            <w:tcW w:w="675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</w:p>
        </w:tc>
        <w:tc>
          <w:tcPr>
            <w:tcW w:w="7797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701" w:type="dxa"/>
          </w:tcPr>
          <w:p w:rsidR="006C7B03" w:rsidRPr="0057445A" w:rsidRDefault="006C7B03" w:rsidP="00400DE6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lastRenderedPageBreak/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proofErr w:type="spellStart"/>
      <w:r w:rsidRPr="00E05AEA">
        <w:rPr>
          <w:rFonts w:ascii="Times New Roman" w:hAnsi="Times New Roman"/>
          <w:szCs w:val="28"/>
        </w:rPr>
        <w:t>Балльно</w:t>
      </w:r>
      <w:proofErr w:type="spellEnd"/>
      <w:r w:rsidRPr="00E05AEA">
        <w:rPr>
          <w:rFonts w:ascii="Times New Roman" w:hAnsi="Times New Roman"/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r w:rsidRPr="00E05AEA">
        <w:rPr>
          <w:rFonts w:ascii="Times New Roman" w:hAnsi="Times New Roman"/>
          <w:szCs w:val="28"/>
        </w:rPr>
        <w:t>55–70 – «удовлетворительно»;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r w:rsidRPr="00E05AEA">
        <w:rPr>
          <w:rFonts w:ascii="Times New Roman" w:hAnsi="Times New Roman"/>
          <w:szCs w:val="28"/>
        </w:rPr>
        <w:t>71–85 – «хорошо»;</w:t>
      </w:r>
    </w:p>
    <w:p w:rsidR="00205C5E" w:rsidRPr="00D05726" w:rsidRDefault="00D05726" w:rsidP="00D05726">
      <w:pPr>
        <w:pStyle w:val="ab"/>
        <w:spacing w:line="276" w:lineRule="auto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86–100 – «отлично».</w:t>
      </w:r>
    </w:p>
    <w:p w:rsidR="00205C5E" w:rsidRPr="008A2039" w:rsidRDefault="00205C5E" w:rsidP="006C7B03">
      <w:pPr>
        <w:autoSpaceDE w:val="0"/>
        <w:autoSpaceDN w:val="0"/>
        <w:adjustRightInd w:val="0"/>
        <w:spacing w:after="0"/>
        <w:ind w:firstLine="709"/>
        <w:rPr>
          <w:color w:val="FF0000"/>
          <w:szCs w:val="28"/>
        </w:rPr>
      </w:pPr>
    </w:p>
    <w:p w:rsidR="006C7B03" w:rsidRDefault="006C7B03" w:rsidP="006C7B0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 xml:space="preserve">8. Перечень литературы для подготовки к </w:t>
      </w:r>
      <w:r>
        <w:rPr>
          <w:b/>
          <w:bCs/>
          <w:szCs w:val="28"/>
        </w:rPr>
        <w:t xml:space="preserve">выполнению </w:t>
      </w:r>
    </w:p>
    <w:p w:rsidR="006C7B03" w:rsidRPr="00696DAD" w:rsidRDefault="006C7B03" w:rsidP="006C7B03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6C7B03" w:rsidRPr="00696DAD" w:rsidRDefault="006C7B03" w:rsidP="006C7B03">
      <w:pPr>
        <w:autoSpaceDE w:val="0"/>
        <w:autoSpaceDN w:val="0"/>
        <w:adjustRightInd w:val="0"/>
        <w:spacing w:after="0"/>
        <w:jc w:val="center"/>
        <w:rPr>
          <w:szCs w:val="28"/>
        </w:rPr>
      </w:pPr>
      <w:r w:rsidRPr="00696DAD">
        <w:rPr>
          <w:b/>
          <w:bCs/>
          <w:szCs w:val="28"/>
        </w:rPr>
        <w:t>8.1. Основная литература</w:t>
      </w:r>
    </w:p>
    <w:p w:rsidR="006C7B03" w:rsidRPr="001704BB" w:rsidRDefault="006C7B03" w:rsidP="001704BB">
      <w:pPr>
        <w:spacing w:after="0"/>
        <w:jc w:val="both"/>
        <w:rPr>
          <w:rFonts w:ascii="Arial" w:eastAsia="Times New Roman" w:hAnsi="Arial" w:cs="Arial"/>
          <w:sz w:val="20"/>
          <w:szCs w:val="20"/>
          <w:lang w:eastAsia="ru-RU"/>
        </w:rPr>
      </w:pPr>
      <w:r w:rsidRPr="001704BB">
        <w:rPr>
          <w:szCs w:val="28"/>
        </w:rPr>
        <w:t xml:space="preserve">1.  </w:t>
      </w:r>
      <w:r w:rsidR="001704BB" w:rsidRPr="001704BB">
        <w:rPr>
          <w:szCs w:val="28"/>
        </w:rPr>
        <w:t>Романович, Ж.А. Сервисная деятельность : учебник / Ж.А. Романович, С.Л. Калачев ; под общ</w:t>
      </w:r>
      <w:proofErr w:type="gramStart"/>
      <w:r w:rsidR="001704BB" w:rsidRPr="001704BB">
        <w:rPr>
          <w:szCs w:val="28"/>
        </w:rPr>
        <w:t>.</w:t>
      </w:r>
      <w:proofErr w:type="gramEnd"/>
      <w:r w:rsidR="001704BB" w:rsidRPr="001704BB">
        <w:rPr>
          <w:szCs w:val="28"/>
        </w:rPr>
        <w:t xml:space="preserve"> </w:t>
      </w:r>
      <w:proofErr w:type="gramStart"/>
      <w:r w:rsidR="001704BB" w:rsidRPr="001704BB">
        <w:rPr>
          <w:szCs w:val="28"/>
        </w:rPr>
        <w:t>р</w:t>
      </w:r>
      <w:proofErr w:type="gramEnd"/>
      <w:r w:rsidR="001704BB" w:rsidRPr="001704BB">
        <w:rPr>
          <w:szCs w:val="28"/>
        </w:rPr>
        <w:t xml:space="preserve">ед. Ж.А. Романович. - 6-е изд., </w:t>
      </w:r>
      <w:proofErr w:type="spellStart"/>
      <w:r w:rsidR="001704BB" w:rsidRPr="001704BB">
        <w:rPr>
          <w:szCs w:val="28"/>
        </w:rPr>
        <w:t>перераб</w:t>
      </w:r>
      <w:proofErr w:type="spellEnd"/>
      <w:r w:rsidR="001704BB" w:rsidRPr="001704BB">
        <w:rPr>
          <w:szCs w:val="28"/>
        </w:rPr>
        <w:t>. и доп. - Москва : Издательско-торговая корпорация «Дашков и</w:t>
      </w:r>
      <w:proofErr w:type="gramStart"/>
      <w:r w:rsidR="001704BB" w:rsidRPr="001704BB">
        <w:rPr>
          <w:szCs w:val="28"/>
        </w:rPr>
        <w:t xml:space="preserve"> К</w:t>
      </w:r>
      <w:proofErr w:type="gramEnd"/>
      <w:r w:rsidR="001704BB" w:rsidRPr="001704BB">
        <w:rPr>
          <w:szCs w:val="28"/>
        </w:rPr>
        <w:t>°», 2018. - 284 с.</w:t>
      </w:r>
    </w:p>
    <w:p w:rsidR="006C7B03" w:rsidRPr="00E05AEA" w:rsidRDefault="006C7B03" w:rsidP="001704BB">
      <w:pPr>
        <w:pStyle w:val="aa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E05AEA">
        <w:rPr>
          <w:sz w:val="28"/>
          <w:szCs w:val="28"/>
        </w:rPr>
        <w:t>2. Свириденко Ю. П. Сервисная деятельность в обслуживании населения. Учебное пособие   - М.: Издательско-торговая корпорация «Дашков и К°» , 2012. (Электронный ресурс)</w:t>
      </w:r>
    </w:p>
    <w:p w:rsidR="006C7B03" w:rsidRPr="00E05AEA" w:rsidRDefault="006C7B03" w:rsidP="006C7B03">
      <w:pPr>
        <w:widowControl w:val="0"/>
        <w:tabs>
          <w:tab w:val="left" w:pos="0"/>
          <w:tab w:val="left" w:pos="993"/>
        </w:tabs>
        <w:spacing w:after="0"/>
        <w:jc w:val="both"/>
        <w:rPr>
          <w:szCs w:val="28"/>
        </w:rPr>
      </w:pPr>
      <w:r w:rsidRPr="00E05AEA">
        <w:rPr>
          <w:szCs w:val="28"/>
        </w:rPr>
        <w:t>3.</w:t>
      </w:r>
      <w:r w:rsidRPr="00E05AEA">
        <w:rPr>
          <w:iCs/>
          <w:szCs w:val="28"/>
        </w:rPr>
        <w:t xml:space="preserve"> </w:t>
      </w:r>
      <w:r w:rsidR="00205C5E" w:rsidRPr="00205C5E">
        <w:rPr>
          <w:color w:val="000000"/>
          <w:sz w:val="27"/>
          <w:szCs w:val="27"/>
        </w:rPr>
        <w:t>Руденко, Л.Л. Сервисная деятельность: Учебное пособие / Л.Л. Руденко. - М.: Дашков и К, 2015. - 208 c.</w:t>
      </w:r>
    </w:p>
    <w:p w:rsidR="006C7B03" w:rsidRPr="00955ED6" w:rsidRDefault="006C7B03" w:rsidP="006C7B03">
      <w:pPr>
        <w:pStyle w:val="aa"/>
        <w:spacing w:before="0" w:beforeAutospacing="0" w:after="0" w:afterAutospacing="0" w:line="276" w:lineRule="auto"/>
        <w:jc w:val="both"/>
        <w:rPr>
          <w:iCs/>
          <w:sz w:val="28"/>
          <w:szCs w:val="28"/>
        </w:rPr>
      </w:pPr>
      <w:r w:rsidRPr="00E05AEA">
        <w:rPr>
          <w:iCs/>
          <w:sz w:val="28"/>
          <w:szCs w:val="28"/>
        </w:rPr>
        <w:t xml:space="preserve">4. </w:t>
      </w:r>
      <w:r w:rsidR="001704BB" w:rsidRPr="001704BB">
        <w:rPr>
          <w:sz w:val="28"/>
          <w:szCs w:val="28"/>
        </w:rPr>
        <w:t>Кириенко, В.Е. Принятие и исполнение государственных решений</w:t>
      </w:r>
      <w:proofErr w:type="gramStart"/>
      <w:r w:rsidR="001704BB" w:rsidRPr="001704BB">
        <w:rPr>
          <w:sz w:val="28"/>
          <w:szCs w:val="28"/>
        </w:rPr>
        <w:t xml:space="preserve"> :</w:t>
      </w:r>
      <w:proofErr w:type="gramEnd"/>
      <w:r w:rsidR="001704BB" w:rsidRPr="001704BB">
        <w:rPr>
          <w:sz w:val="28"/>
          <w:szCs w:val="28"/>
        </w:rPr>
        <w:t xml:space="preserve"> учебное пособие / В.Е. Кириенко 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- 210 с. </w:t>
      </w:r>
    </w:p>
    <w:p w:rsidR="006C7B03" w:rsidRPr="00D83C69" w:rsidRDefault="006C7B03" w:rsidP="006C7B03">
      <w:pPr>
        <w:widowControl w:val="0"/>
        <w:tabs>
          <w:tab w:val="left" w:pos="360"/>
          <w:tab w:val="num" w:pos="1320"/>
        </w:tabs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szCs w:val="28"/>
        </w:rPr>
        <w:t xml:space="preserve">5. </w:t>
      </w:r>
      <w:r w:rsidR="00205C5E">
        <w:rPr>
          <w:szCs w:val="28"/>
        </w:rPr>
        <w:t xml:space="preserve"> </w:t>
      </w:r>
      <w:proofErr w:type="spellStart"/>
      <w:r>
        <w:rPr>
          <w:szCs w:val="28"/>
        </w:rPr>
        <w:t>Назиров</w:t>
      </w:r>
      <w:proofErr w:type="spellEnd"/>
      <w:r>
        <w:rPr>
          <w:szCs w:val="28"/>
        </w:rPr>
        <w:t xml:space="preserve"> А.Э. Человек и его потребности, СПб. ИЦ  </w:t>
      </w:r>
      <w:proofErr w:type="spellStart"/>
      <w:r>
        <w:rPr>
          <w:szCs w:val="28"/>
        </w:rPr>
        <w:t>Интермедиа</w:t>
      </w:r>
      <w:proofErr w:type="spellEnd"/>
      <w:r>
        <w:rPr>
          <w:szCs w:val="28"/>
        </w:rPr>
        <w:t>, 2012.</w:t>
      </w:r>
    </w:p>
    <w:p w:rsidR="006C7B03" w:rsidRPr="006C7B03" w:rsidRDefault="006C7B03" w:rsidP="006C7B03">
      <w:pPr>
        <w:tabs>
          <w:tab w:val="left" w:pos="360"/>
          <w:tab w:val="num" w:pos="480"/>
        </w:tabs>
        <w:spacing w:after="0"/>
        <w:rPr>
          <w:szCs w:val="28"/>
        </w:rPr>
      </w:pPr>
      <w:r>
        <w:rPr>
          <w:szCs w:val="28"/>
        </w:rPr>
        <w:t xml:space="preserve">6. </w:t>
      </w:r>
      <w:r w:rsidR="00205C5E">
        <w:rPr>
          <w:szCs w:val="28"/>
        </w:rPr>
        <w:t xml:space="preserve"> </w:t>
      </w:r>
      <w:proofErr w:type="spellStart"/>
      <w:r w:rsidRPr="000D7869">
        <w:rPr>
          <w:szCs w:val="28"/>
        </w:rPr>
        <w:t>Шавель</w:t>
      </w:r>
      <w:proofErr w:type="spellEnd"/>
      <w:r w:rsidRPr="000D7869">
        <w:rPr>
          <w:szCs w:val="28"/>
        </w:rPr>
        <w:t xml:space="preserve"> С. А. Потребление и стабильность общества   - Минск: Белорусская наука , 2010.(Электронный ресурс)        </w:t>
      </w:r>
    </w:p>
    <w:p w:rsidR="006C7B03" w:rsidRDefault="006C7B03" w:rsidP="006C7B03">
      <w:pPr>
        <w:autoSpaceDE w:val="0"/>
        <w:autoSpaceDN w:val="0"/>
        <w:adjustRightInd w:val="0"/>
        <w:spacing w:after="0"/>
        <w:rPr>
          <w:b/>
          <w:bCs/>
          <w:szCs w:val="28"/>
        </w:rPr>
      </w:pPr>
    </w:p>
    <w:p w:rsidR="006C7B03" w:rsidRPr="00696DAD" w:rsidRDefault="006C7B03" w:rsidP="006C7B0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8.2. Дополнительная литература</w:t>
      </w:r>
    </w:p>
    <w:p w:rsidR="001704BB" w:rsidRDefault="006C7B03" w:rsidP="001704BB">
      <w:pPr>
        <w:pStyle w:val="aa"/>
        <w:spacing w:before="0" w:beforeAutospacing="0" w:after="0" w:afterAutospacing="0" w:line="276" w:lineRule="auto"/>
        <w:jc w:val="both"/>
        <w:rPr>
          <w:iCs/>
          <w:sz w:val="28"/>
          <w:szCs w:val="28"/>
        </w:rPr>
      </w:pPr>
      <w:r w:rsidRPr="00696DAD">
        <w:rPr>
          <w:sz w:val="26"/>
          <w:szCs w:val="26"/>
        </w:rPr>
        <w:t>1.</w:t>
      </w:r>
      <w:r w:rsidRPr="000D7869">
        <w:rPr>
          <w:sz w:val="28"/>
          <w:szCs w:val="28"/>
        </w:rPr>
        <w:t xml:space="preserve"> </w:t>
      </w:r>
      <w:proofErr w:type="spellStart"/>
      <w:r w:rsidRPr="00955ED6">
        <w:rPr>
          <w:iCs/>
          <w:sz w:val="28"/>
          <w:szCs w:val="28"/>
        </w:rPr>
        <w:t>Мазилкина</w:t>
      </w:r>
      <w:proofErr w:type="spellEnd"/>
      <w:r w:rsidRPr="00955ED6">
        <w:rPr>
          <w:iCs/>
          <w:sz w:val="28"/>
          <w:szCs w:val="28"/>
        </w:rPr>
        <w:t xml:space="preserve"> Е.И. Краткий курс по поведению потребителей. Учебное пособие – М.: Издательство «</w:t>
      </w:r>
      <w:proofErr w:type="spellStart"/>
      <w:r w:rsidRPr="00955ED6">
        <w:rPr>
          <w:iCs/>
          <w:sz w:val="28"/>
          <w:szCs w:val="28"/>
        </w:rPr>
        <w:t>Окей</w:t>
      </w:r>
      <w:proofErr w:type="spellEnd"/>
      <w:r w:rsidRPr="00955ED6">
        <w:rPr>
          <w:iCs/>
          <w:sz w:val="28"/>
          <w:szCs w:val="28"/>
        </w:rPr>
        <w:t xml:space="preserve"> - книга», 20</w:t>
      </w:r>
      <w:r w:rsidR="00157096">
        <w:rPr>
          <w:iCs/>
          <w:sz w:val="28"/>
          <w:szCs w:val="28"/>
        </w:rPr>
        <w:t>11</w:t>
      </w:r>
      <w:r w:rsidR="001704BB">
        <w:rPr>
          <w:iCs/>
          <w:sz w:val="28"/>
          <w:szCs w:val="28"/>
        </w:rPr>
        <w:t>,-112с.</w:t>
      </w:r>
    </w:p>
    <w:p w:rsidR="001704BB" w:rsidRPr="00D05726" w:rsidRDefault="001704BB" w:rsidP="001704BB">
      <w:pPr>
        <w:pStyle w:val="aa"/>
        <w:spacing w:before="0" w:beforeAutospacing="0" w:after="0" w:afterAutospacing="0" w:line="276" w:lineRule="auto"/>
        <w:jc w:val="both"/>
        <w:rPr>
          <w:iCs/>
          <w:sz w:val="28"/>
          <w:szCs w:val="28"/>
        </w:rPr>
      </w:pPr>
      <w:r w:rsidRPr="00D05726">
        <w:rPr>
          <w:iCs/>
          <w:sz w:val="28"/>
          <w:szCs w:val="28"/>
        </w:rPr>
        <w:t xml:space="preserve">2. </w:t>
      </w:r>
      <w:r w:rsidRPr="00D05726">
        <w:rPr>
          <w:sz w:val="28"/>
          <w:szCs w:val="28"/>
        </w:rPr>
        <w:t>Организация и планирование деятельности предприятий сервиса: учебное пособие / Т.Н. Костюченко, Н.Ю. Ермакова, Ю.В. Орел и др.; Федеральное государственное бюджетное образовательное учреждение высшего образования «Ставропольский государственный аграрный университет». - Ставрополь: Секвойя, 2017. - 138</w:t>
      </w:r>
      <w:r w:rsidRPr="00D05726">
        <w:rPr>
          <w:rFonts w:ascii="Arial" w:hAnsi="Arial" w:cs="Arial"/>
          <w:color w:val="454545"/>
          <w:sz w:val="28"/>
          <w:szCs w:val="28"/>
        </w:rPr>
        <w:t xml:space="preserve"> </w:t>
      </w:r>
    </w:p>
    <w:p w:rsidR="001704BB" w:rsidRPr="00D05726" w:rsidRDefault="001704BB" w:rsidP="001704BB">
      <w:pPr>
        <w:tabs>
          <w:tab w:val="left" w:pos="360"/>
        </w:tabs>
        <w:spacing w:after="0"/>
        <w:jc w:val="both"/>
        <w:rPr>
          <w:bCs/>
          <w:szCs w:val="28"/>
        </w:rPr>
      </w:pPr>
      <w:r w:rsidRPr="00D05726">
        <w:rPr>
          <w:rFonts w:ascii="Arial" w:hAnsi="Arial" w:cs="Arial"/>
          <w:color w:val="454545"/>
          <w:szCs w:val="28"/>
        </w:rPr>
        <w:t xml:space="preserve">4. </w:t>
      </w:r>
      <w:r w:rsidRPr="00D05726">
        <w:rPr>
          <w:szCs w:val="28"/>
        </w:rPr>
        <w:t>Охотина, Н.М. Сервисная деятельность: учебное пособие / Н.М. Охотина; Поволжский государственный технологический университет. - Йошкар-Ола: ПГТУ, 2016. - 116 с.</w:t>
      </w:r>
      <w:r w:rsidRPr="00D05726">
        <w:rPr>
          <w:rFonts w:ascii="Arial" w:hAnsi="Arial" w:cs="Arial"/>
          <w:color w:val="454545"/>
          <w:szCs w:val="28"/>
        </w:rPr>
        <w:t xml:space="preserve"> </w:t>
      </w:r>
    </w:p>
    <w:p w:rsidR="00E05AEA" w:rsidRPr="000D7869" w:rsidRDefault="00E05AEA" w:rsidP="006C7B03">
      <w:pPr>
        <w:widowControl w:val="0"/>
        <w:tabs>
          <w:tab w:val="left" w:pos="360"/>
        </w:tabs>
        <w:autoSpaceDE w:val="0"/>
        <w:autoSpaceDN w:val="0"/>
        <w:adjustRightInd w:val="0"/>
        <w:snapToGrid w:val="0"/>
        <w:spacing w:after="0"/>
        <w:jc w:val="both"/>
        <w:rPr>
          <w:bCs/>
          <w:szCs w:val="28"/>
        </w:rPr>
      </w:pPr>
    </w:p>
    <w:sectPr w:rsidR="00E05AEA" w:rsidRPr="000D7869" w:rsidSect="00D36905">
      <w:footerReference w:type="default" r:id="rId14"/>
      <w:pgSz w:w="11910" w:h="16840"/>
      <w:pgMar w:top="1060" w:right="740" w:bottom="280" w:left="11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326" w:rsidRDefault="00564326" w:rsidP="00594CB0">
      <w:pPr>
        <w:spacing w:after="0" w:line="240" w:lineRule="auto"/>
      </w:pPr>
      <w:r>
        <w:separator/>
      </w:r>
    </w:p>
  </w:endnote>
  <w:endnote w:type="continuationSeparator" w:id="0">
    <w:p w:rsidR="00564326" w:rsidRDefault="00564326" w:rsidP="00594C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R Cyr MT Cyr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Times NR Cyr MT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326" w:rsidRDefault="00564326">
    <w:pPr>
      <w:pStyle w:val="a7"/>
      <w:jc w:val="right"/>
      <w:rPr>
        <w:sz w:val="22"/>
      </w:rPr>
    </w:pPr>
  </w:p>
  <w:p w:rsidR="00564326" w:rsidRPr="004308D7" w:rsidRDefault="00564326">
    <w:pPr>
      <w:pStyle w:val="a7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C70F73">
      <w:rPr>
        <w:noProof/>
        <w:sz w:val="22"/>
      </w:rPr>
      <w:t>15</w:t>
    </w:r>
    <w:r w:rsidRPr="004308D7">
      <w:rPr>
        <w:sz w:val="22"/>
      </w:rPr>
      <w:fldChar w:fldCharType="end"/>
    </w:r>
  </w:p>
  <w:p w:rsidR="00564326" w:rsidRDefault="0056432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326" w:rsidRDefault="00564326" w:rsidP="00594CB0">
      <w:pPr>
        <w:spacing w:after="0" w:line="240" w:lineRule="auto"/>
      </w:pPr>
      <w:r>
        <w:separator/>
      </w:r>
    </w:p>
  </w:footnote>
  <w:footnote w:type="continuationSeparator" w:id="0">
    <w:p w:rsidR="00564326" w:rsidRDefault="00564326" w:rsidP="00594C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61F26"/>
    <w:multiLevelType w:val="hybridMultilevel"/>
    <w:tmpl w:val="12EAE3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304AC9"/>
    <w:multiLevelType w:val="hybridMultilevel"/>
    <w:tmpl w:val="790AE964"/>
    <w:lvl w:ilvl="0" w:tplc="EFA4FDA6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1B26300E"/>
    <w:multiLevelType w:val="hybridMultilevel"/>
    <w:tmpl w:val="8DE8AA42"/>
    <w:lvl w:ilvl="0" w:tplc="56EAE1D0">
      <w:start w:val="1"/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  <w:w w:val="100"/>
        <w:sz w:val="28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91E6E3A"/>
    <w:multiLevelType w:val="hybridMultilevel"/>
    <w:tmpl w:val="FFFFFFFF"/>
    <w:lvl w:ilvl="0" w:tplc="FE14CE06">
      <w:start w:val="1"/>
      <w:numFmt w:val="decimal"/>
      <w:lvlText w:val="%1."/>
      <w:lvlJc w:val="left"/>
      <w:pPr>
        <w:ind w:left="1197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771CD0E2">
      <w:start w:val="1"/>
      <w:numFmt w:val="bullet"/>
      <w:lvlText w:val="•"/>
      <w:lvlJc w:val="left"/>
      <w:pPr>
        <w:ind w:left="2080" w:hanging="360"/>
      </w:pPr>
      <w:rPr>
        <w:rFonts w:hint="default"/>
      </w:rPr>
    </w:lvl>
    <w:lvl w:ilvl="2" w:tplc="27BA60C6">
      <w:start w:val="1"/>
      <w:numFmt w:val="bullet"/>
      <w:lvlText w:val="•"/>
      <w:lvlJc w:val="left"/>
      <w:pPr>
        <w:ind w:left="2961" w:hanging="360"/>
      </w:pPr>
      <w:rPr>
        <w:rFonts w:hint="default"/>
      </w:rPr>
    </w:lvl>
    <w:lvl w:ilvl="3" w:tplc="0F7A21D2">
      <w:start w:val="1"/>
      <w:numFmt w:val="bullet"/>
      <w:lvlText w:val="•"/>
      <w:lvlJc w:val="left"/>
      <w:pPr>
        <w:ind w:left="3841" w:hanging="360"/>
      </w:pPr>
      <w:rPr>
        <w:rFonts w:hint="default"/>
      </w:rPr>
    </w:lvl>
    <w:lvl w:ilvl="4" w:tplc="E39448CA">
      <w:start w:val="1"/>
      <w:numFmt w:val="bullet"/>
      <w:lvlText w:val="•"/>
      <w:lvlJc w:val="left"/>
      <w:pPr>
        <w:ind w:left="4722" w:hanging="360"/>
      </w:pPr>
      <w:rPr>
        <w:rFonts w:hint="default"/>
      </w:rPr>
    </w:lvl>
    <w:lvl w:ilvl="5" w:tplc="CC463480">
      <w:start w:val="1"/>
      <w:numFmt w:val="bullet"/>
      <w:lvlText w:val="•"/>
      <w:lvlJc w:val="left"/>
      <w:pPr>
        <w:ind w:left="5603" w:hanging="360"/>
      </w:pPr>
      <w:rPr>
        <w:rFonts w:hint="default"/>
      </w:rPr>
    </w:lvl>
    <w:lvl w:ilvl="6" w:tplc="68D08988">
      <w:start w:val="1"/>
      <w:numFmt w:val="bullet"/>
      <w:lvlText w:val="•"/>
      <w:lvlJc w:val="left"/>
      <w:pPr>
        <w:ind w:left="6483" w:hanging="360"/>
      </w:pPr>
      <w:rPr>
        <w:rFonts w:hint="default"/>
      </w:rPr>
    </w:lvl>
    <w:lvl w:ilvl="7" w:tplc="CA049808">
      <w:start w:val="1"/>
      <w:numFmt w:val="bullet"/>
      <w:lvlText w:val="•"/>
      <w:lvlJc w:val="left"/>
      <w:pPr>
        <w:ind w:left="7364" w:hanging="360"/>
      </w:pPr>
      <w:rPr>
        <w:rFonts w:hint="default"/>
      </w:rPr>
    </w:lvl>
    <w:lvl w:ilvl="8" w:tplc="F01C1150">
      <w:start w:val="1"/>
      <w:numFmt w:val="bullet"/>
      <w:lvlText w:val="•"/>
      <w:lvlJc w:val="left"/>
      <w:pPr>
        <w:ind w:left="8245" w:hanging="360"/>
      </w:pPr>
      <w:rPr>
        <w:rFonts w:hint="default"/>
      </w:rPr>
    </w:lvl>
  </w:abstractNum>
  <w:abstractNum w:abstractNumId="4">
    <w:nsid w:val="5CB9016E"/>
    <w:multiLevelType w:val="hybridMultilevel"/>
    <w:tmpl w:val="03CAA44E"/>
    <w:lvl w:ilvl="0" w:tplc="EFA4FDA6">
      <w:start w:val="1"/>
      <w:numFmt w:val="bullet"/>
      <w:lvlText w:val=""/>
      <w:lvlJc w:val="left"/>
      <w:pPr>
        <w:ind w:left="1185" w:hanging="360"/>
      </w:pPr>
      <w:rPr>
        <w:rFonts w:ascii="Symbol" w:hAnsi="Symbol" w:hint="default"/>
        <w:w w:val="100"/>
        <w:sz w:val="28"/>
      </w:rPr>
    </w:lvl>
    <w:lvl w:ilvl="1" w:tplc="B8227B80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 w:tplc="536CE208">
      <w:start w:val="1"/>
      <w:numFmt w:val="bullet"/>
      <w:lvlText w:val="•"/>
      <w:lvlJc w:val="left"/>
      <w:pPr>
        <w:ind w:left="2945" w:hanging="360"/>
      </w:pPr>
      <w:rPr>
        <w:rFonts w:hint="default"/>
      </w:rPr>
    </w:lvl>
    <w:lvl w:ilvl="3" w:tplc="E5245926">
      <w:start w:val="1"/>
      <w:numFmt w:val="bullet"/>
      <w:lvlText w:val="•"/>
      <w:lvlJc w:val="left"/>
      <w:pPr>
        <w:ind w:left="3827" w:hanging="360"/>
      </w:pPr>
      <w:rPr>
        <w:rFonts w:hint="default"/>
      </w:rPr>
    </w:lvl>
    <w:lvl w:ilvl="4" w:tplc="9A18199A">
      <w:start w:val="1"/>
      <w:numFmt w:val="bullet"/>
      <w:lvlText w:val="•"/>
      <w:lvlJc w:val="left"/>
      <w:pPr>
        <w:ind w:left="4710" w:hanging="360"/>
      </w:pPr>
      <w:rPr>
        <w:rFonts w:hint="default"/>
      </w:rPr>
    </w:lvl>
    <w:lvl w:ilvl="5" w:tplc="A76C7BA6">
      <w:start w:val="1"/>
      <w:numFmt w:val="bullet"/>
      <w:lvlText w:val="•"/>
      <w:lvlJc w:val="left"/>
      <w:pPr>
        <w:ind w:left="5593" w:hanging="360"/>
      </w:pPr>
      <w:rPr>
        <w:rFonts w:hint="default"/>
      </w:rPr>
    </w:lvl>
    <w:lvl w:ilvl="6" w:tplc="2B4C593E">
      <w:start w:val="1"/>
      <w:numFmt w:val="bullet"/>
      <w:lvlText w:val="•"/>
      <w:lvlJc w:val="left"/>
      <w:pPr>
        <w:ind w:left="6475" w:hanging="360"/>
      </w:pPr>
      <w:rPr>
        <w:rFonts w:hint="default"/>
      </w:rPr>
    </w:lvl>
    <w:lvl w:ilvl="7" w:tplc="1E82E82A">
      <w:start w:val="1"/>
      <w:numFmt w:val="bullet"/>
      <w:lvlText w:val="•"/>
      <w:lvlJc w:val="left"/>
      <w:pPr>
        <w:ind w:left="7358" w:hanging="360"/>
      </w:pPr>
      <w:rPr>
        <w:rFonts w:hint="default"/>
      </w:rPr>
    </w:lvl>
    <w:lvl w:ilvl="8" w:tplc="28081630">
      <w:start w:val="1"/>
      <w:numFmt w:val="bullet"/>
      <w:lvlText w:val="•"/>
      <w:lvlJc w:val="left"/>
      <w:pPr>
        <w:ind w:left="8241" w:hanging="360"/>
      </w:pPr>
      <w:rPr>
        <w:rFonts w:hint="default"/>
      </w:rPr>
    </w:lvl>
  </w:abstractNum>
  <w:abstractNum w:abstractNumId="5">
    <w:nsid w:val="6AFD3E08"/>
    <w:multiLevelType w:val="hybridMultilevel"/>
    <w:tmpl w:val="0E3A052C"/>
    <w:lvl w:ilvl="0" w:tplc="56EAE1D0">
      <w:start w:val="1"/>
      <w:numFmt w:val="bullet"/>
      <w:lvlText w:val=""/>
      <w:lvlJc w:val="left"/>
      <w:pPr>
        <w:ind w:left="1260" w:hanging="360"/>
      </w:pPr>
      <w:rPr>
        <w:rFonts w:ascii="Symbol" w:eastAsia="Times New Roman" w:hAnsi="Symbol" w:hint="default"/>
        <w:w w:val="100"/>
        <w:sz w:val="28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6B3B7B96"/>
    <w:multiLevelType w:val="hybridMultilevel"/>
    <w:tmpl w:val="F9D03A60"/>
    <w:lvl w:ilvl="0" w:tplc="EFA4FDA6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>
    <w:nsid w:val="707E66A4"/>
    <w:multiLevelType w:val="hybridMultilevel"/>
    <w:tmpl w:val="D14C0748"/>
    <w:lvl w:ilvl="0" w:tplc="EFA4FDA6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7DBA225C"/>
    <w:multiLevelType w:val="hybridMultilevel"/>
    <w:tmpl w:val="FFFFFFFF"/>
    <w:lvl w:ilvl="0" w:tplc="B63CB0F0">
      <w:start w:val="1"/>
      <w:numFmt w:val="decimal"/>
      <w:lvlText w:val="%1."/>
      <w:lvlJc w:val="left"/>
      <w:pPr>
        <w:ind w:left="474" w:hanging="35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56EAE1D0">
      <w:start w:val="1"/>
      <w:numFmt w:val="bullet"/>
      <w:lvlText w:val=""/>
      <w:lvlJc w:val="left"/>
      <w:pPr>
        <w:ind w:left="2246" w:hanging="360"/>
      </w:pPr>
      <w:rPr>
        <w:rFonts w:ascii="Symbol" w:eastAsia="Times New Roman" w:hAnsi="Symbol" w:hint="default"/>
        <w:w w:val="100"/>
        <w:sz w:val="28"/>
      </w:rPr>
    </w:lvl>
    <w:lvl w:ilvl="2" w:tplc="8526874E">
      <w:start w:val="1"/>
      <w:numFmt w:val="bullet"/>
      <w:lvlText w:val="•"/>
      <w:lvlJc w:val="left"/>
      <w:pPr>
        <w:ind w:left="3102" w:hanging="360"/>
      </w:pPr>
      <w:rPr>
        <w:rFonts w:hint="default"/>
      </w:rPr>
    </w:lvl>
    <w:lvl w:ilvl="3" w:tplc="2A6E3E4E">
      <w:start w:val="1"/>
      <w:numFmt w:val="bullet"/>
      <w:lvlText w:val="•"/>
      <w:lvlJc w:val="left"/>
      <w:pPr>
        <w:ind w:left="3965" w:hanging="360"/>
      </w:pPr>
      <w:rPr>
        <w:rFonts w:hint="default"/>
      </w:rPr>
    </w:lvl>
    <w:lvl w:ilvl="4" w:tplc="8D907544">
      <w:start w:val="1"/>
      <w:numFmt w:val="bullet"/>
      <w:lvlText w:val="•"/>
      <w:lvlJc w:val="left"/>
      <w:pPr>
        <w:ind w:left="4828" w:hanging="360"/>
      </w:pPr>
      <w:rPr>
        <w:rFonts w:hint="default"/>
      </w:rPr>
    </w:lvl>
    <w:lvl w:ilvl="5" w:tplc="445C07FC">
      <w:start w:val="1"/>
      <w:numFmt w:val="bullet"/>
      <w:lvlText w:val="•"/>
      <w:lvlJc w:val="left"/>
      <w:pPr>
        <w:ind w:left="5691" w:hanging="360"/>
      </w:pPr>
      <w:rPr>
        <w:rFonts w:hint="default"/>
      </w:rPr>
    </w:lvl>
    <w:lvl w:ilvl="6" w:tplc="CF28D6F8">
      <w:start w:val="1"/>
      <w:numFmt w:val="bullet"/>
      <w:lvlText w:val="•"/>
      <w:lvlJc w:val="left"/>
      <w:pPr>
        <w:ind w:left="6554" w:hanging="360"/>
      </w:pPr>
      <w:rPr>
        <w:rFonts w:hint="default"/>
      </w:rPr>
    </w:lvl>
    <w:lvl w:ilvl="7" w:tplc="77A2268C">
      <w:start w:val="1"/>
      <w:numFmt w:val="bullet"/>
      <w:lvlText w:val="•"/>
      <w:lvlJc w:val="left"/>
      <w:pPr>
        <w:ind w:left="7417" w:hanging="360"/>
      </w:pPr>
      <w:rPr>
        <w:rFonts w:hint="default"/>
      </w:rPr>
    </w:lvl>
    <w:lvl w:ilvl="8" w:tplc="29A05F22">
      <w:start w:val="1"/>
      <w:numFmt w:val="bullet"/>
      <w:lvlText w:val="•"/>
      <w:lvlJc w:val="left"/>
      <w:pPr>
        <w:ind w:left="8280" w:hanging="360"/>
      </w:pPr>
      <w:rPr>
        <w:rFonts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0"/>
  </w:num>
  <w:num w:numId="5">
    <w:abstractNumId w:val="7"/>
  </w:num>
  <w:num w:numId="6">
    <w:abstractNumId w:val="6"/>
  </w:num>
  <w:num w:numId="7">
    <w:abstractNumId w:val="1"/>
  </w:num>
  <w:num w:numId="8">
    <w:abstractNumId w:val="4"/>
  </w:num>
  <w:num w:numId="9">
    <w:abstractNumId w:val="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94CB0"/>
    <w:rsid w:val="00065619"/>
    <w:rsid w:val="00082D6D"/>
    <w:rsid w:val="000A3664"/>
    <w:rsid w:val="000B3B43"/>
    <w:rsid w:val="000C0454"/>
    <w:rsid w:val="000D6F2F"/>
    <w:rsid w:val="000D7869"/>
    <w:rsid w:val="001178FF"/>
    <w:rsid w:val="001454EC"/>
    <w:rsid w:val="00157096"/>
    <w:rsid w:val="00167B35"/>
    <w:rsid w:val="001704BB"/>
    <w:rsid w:val="001A5992"/>
    <w:rsid w:val="001B0243"/>
    <w:rsid w:val="001B3018"/>
    <w:rsid w:val="00205C5E"/>
    <w:rsid w:val="00243040"/>
    <w:rsid w:val="00261B6F"/>
    <w:rsid w:val="00270DC5"/>
    <w:rsid w:val="00273D17"/>
    <w:rsid w:val="0028072F"/>
    <w:rsid w:val="002C2A06"/>
    <w:rsid w:val="002E20E6"/>
    <w:rsid w:val="002E5DB2"/>
    <w:rsid w:val="0034494C"/>
    <w:rsid w:val="00346061"/>
    <w:rsid w:val="003926D7"/>
    <w:rsid w:val="003A37A4"/>
    <w:rsid w:val="003D0B2E"/>
    <w:rsid w:val="003E1F8C"/>
    <w:rsid w:val="00400DE6"/>
    <w:rsid w:val="004308D7"/>
    <w:rsid w:val="00431157"/>
    <w:rsid w:val="004571C8"/>
    <w:rsid w:val="00472582"/>
    <w:rsid w:val="004A5E89"/>
    <w:rsid w:val="004B5CBD"/>
    <w:rsid w:val="004D18B1"/>
    <w:rsid w:val="00541C67"/>
    <w:rsid w:val="005518A4"/>
    <w:rsid w:val="00554C69"/>
    <w:rsid w:val="00564326"/>
    <w:rsid w:val="00567EB1"/>
    <w:rsid w:val="00570E7F"/>
    <w:rsid w:val="0057445A"/>
    <w:rsid w:val="00594CB0"/>
    <w:rsid w:val="00596D48"/>
    <w:rsid w:val="005A03AD"/>
    <w:rsid w:val="005A6D20"/>
    <w:rsid w:val="005A6EBC"/>
    <w:rsid w:val="005B73AD"/>
    <w:rsid w:val="005C024B"/>
    <w:rsid w:val="005C6159"/>
    <w:rsid w:val="005E15AA"/>
    <w:rsid w:val="0065494B"/>
    <w:rsid w:val="006605F2"/>
    <w:rsid w:val="006806AB"/>
    <w:rsid w:val="00696DAD"/>
    <w:rsid w:val="006C7585"/>
    <w:rsid w:val="006C7B03"/>
    <w:rsid w:val="006D6179"/>
    <w:rsid w:val="006E1026"/>
    <w:rsid w:val="006E2A73"/>
    <w:rsid w:val="007257D5"/>
    <w:rsid w:val="0078678B"/>
    <w:rsid w:val="007A302B"/>
    <w:rsid w:val="007C3CAB"/>
    <w:rsid w:val="007C4ABD"/>
    <w:rsid w:val="007F2248"/>
    <w:rsid w:val="00803D56"/>
    <w:rsid w:val="008619CB"/>
    <w:rsid w:val="00874980"/>
    <w:rsid w:val="008A2039"/>
    <w:rsid w:val="008C4EF3"/>
    <w:rsid w:val="008E632F"/>
    <w:rsid w:val="008F7F6A"/>
    <w:rsid w:val="009236F0"/>
    <w:rsid w:val="00955ED6"/>
    <w:rsid w:val="00986B4E"/>
    <w:rsid w:val="00996416"/>
    <w:rsid w:val="00A0100F"/>
    <w:rsid w:val="00A039CC"/>
    <w:rsid w:val="00A07FFD"/>
    <w:rsid w:val="00A24759"/>
    <w:rsid w:val="00A4316F"/>
    <w:rsid w:val="00A9516D"/>
    <w:rsid w:val="00A9609C"/>
    <w:rsid w:val="00AA4E73"/>
    <w:rsid w:val="00AB0B1E"/>
    <w:rsid w:val="00AB0C68"/>
    <w:rsid w:val="00AB4AE6"/>
    <w:rsid w:val="00AF172B"/>
    <w:rsid w:val="00AF76D2"/>
    <w:rsid w:val="00B260F5"/>
    <w:rsid w:val="00BC03B9"/>
    <w:rsid w:val="00BF2F79"/>
    <w:rsid w:val="00BF58EB"/>
    <w:rsid w:val="00C70F73"/>
    <w:rsid w:val="00CA64F8"/>
    <w:rsid w:val="00CD0131"/>
    <w:rsid w:val="00D05726"/>
    <w:rsid w:val="00D16040"/>
    <w:rsid w:val="00D36905"/>
    <w:rsid w:val="00D412AF"/>
    <w:rsid w:val="00D6514D"/>
    <w:rsid w:val="00D760BE"/>
    <w:rsid w:val="00D83C69"/>
    <w:rsid w:val="00D93807"/>
    <w:rsid w:val="00DA717E"/>
    <w:rsid w:val="00DB758D"/>
    <w:rsid w:val="00DD54AD"/>
    <w:rsid w:val="00DD557A"/>
    <w:rsid w:val="00E051B0"/>
    <w:rsid w:val="00E05AEA"/>
    <w:rsid w:val="00E848E1"/>
    <w:rsid w:val="00E97EF6"/>
    <w:rsid w:val="00EA18E9"/>
    <w:rsid w:val="00EF0111"/>
    <w:rsid w:val="00F3582B"/>
    <w:rsid w:val="00F35ABA"/>
    <w:rsid w:val="00F57DBF"/>
    <w:rsid w:val="00F7777D"/>
    <w:rsid w:val="00FC6976"/>
    <w:rsid w:val="00FC6F14"/>
    <w:rsid w:val="00FE7285"/>
    <w:rsid w:val="00FF6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CB0"/>
    <w:pPr>
      <w:spacing w:after="200" w:line="276" w:lineRule="auto"/>
    </w:pPr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"/>
    <w:link w:val="10"/>
    <w:uiPriority w:val="99"/>
    <w:qFormat/>
    <w:locked/>
    <w:rsid w:val="00D36905"/>
    <w:pPr>
      <w:widowControl w:val="0"/>
      <w:spacing w:before="52" w:after="0" w:line="240" w:lineRule="auto"/>
      <w:ind w:left="102"/>
      <w:outlineLvl w:val="0"/>
    </w:pPr>
    <w:rPr>
      <w:rFonts w:eastAsia="Times New Roman"/>
      <w:b/>
      <w:bCs/>
      <w:szCs w:val="28"/>
      <w:lang w:val="en-US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E05AEA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Pr>
      <w:rFonts w:ascii="Cambria" w:hAnsi="Cambria" w:cs="Times New Roman"/>
      <w:b/>
      <w:bCs/>
      <w:kern w:val="32"/>
      <w:sz w:val="32"/>
      <w:szCs w:val="32"/>
      <w:lang w:eastAsia="en-US"/>
    </w:rPr>
  </w:style>
  <w:style w:type="paragraph" w:styleId="a3">
    <w:name w:val="List Paragraph"/>
    <w:basedOn w:val="a"/>
    <w:uiPriority w:val="34"/>
    <w:qFormat/>
    <w:rsid w:val="00594CB0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594CB0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link w:val="a4"/>
    <w:uiPriority w:val="99"/>
    <w:semiHidden/>
    <w:locked/>
    <w:rsid w:val="00594CB0"/>
    <w:rPr>
      <w:rFonts w:ascii="Times New Roman" w:hAnsi="Times New Roman" w:cs="Times New Roman"/>
      <w:sz w:val="20"/>
      <w:szCs w:val="20"/>
    </w:rPr>
  </w:style>
  <w:style w:type="character" w:styleId="a6">
    <w:name w:val="footnote reference"/>
    <w:uiPriority w:val="99"/>
    <w:semiHidden/>
    <w:rsid w:val="00594CB0"/>
    <w:rPr>
      <w:rFonts w:cs="Times New Roman"/>
      <w:vertAlign w:val="superscript"/>
    </w:rPr>
  </w:style>
  <w:style w:type="paragraph" w:styleId="a7">
    <w:name w:val="footer"/>
    <w:basedOn w:val="a"/>
    <w:link w:val="a8"/>
    <w:uiPriority w:val="99"/>
    <w:rsid w:val="00594CB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locked/>
    <w:rsid w:val="00594CB0"/>
    <w:rPr>
      <w:rFonts w:ascii="Times New Roman" w:hAnsi="Times New Roman" w:cs="Times New Roman"/>
      <w:sz w:val="28"/>
    </w:rPr>
  </w:style>
  <w:style w:type="paragraph" w:customStyle="1" w:styleId="ConsPlusNormal">
    <w:name w:val="ConsPlusNormal"/>
    <w:uiPriority w:val="99"/>
    <w:rsid w:val="005C024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a9">
    <w:name w:val="Знак Знак Знак Знак Знак Знак Знак Знак Знак Знак"/>
    <w:basedOn w:val="a"/>
    <w:uiPriority w:val="99"/>
    <w:rsid w:val="005E15AA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styleId="aa">
    <w:name w:val="Normal (Web)"/>
    <w:basedOn w:val="a"/>
    <w:uiPriority w:val="99"/>
    <w:semiHidden/>
    <w:rsid w:val="000D7869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11">
    <w:name w:val="Знак Знак Знак Знак Знак Знак Знак Знак Знак Знак1"/>
    <w:basedOn w:val="a"/>
    <w:uiPriority w:val="99"/>
    <w:rsid w:val="00E051B0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4">
    <w:name w:val="Знак Знак4"/>
    <w:uiPriority w:val="99"/>
    <w:semiHidden/>
    <w:rsid w:val="00FF622E"/>
    <w:rPr>
      <w:sz w:val="20"/>
    </w:rPr>
  </w:style>
  <w:style w:type="paragraph" w:styleId="ab">
    <w:name w:val="Plain Text"/>
    <w:basedOn w:val="a"/>
    <w:link w:val="ac"/>
    <w:uiPriority w:val="99"/>
    <w:semiHidden/>
    <w:rsid w:val="00FF622E"/>
    <w:pPr>
      <w:spacing w:after="0" w:line="288" w:lineRule="auto"/>
      <w:ind w:firstLine="709"/>
      <w:jc w:val="both"/>
    </w:pPr>
    <w:rPr>
      <w:rFonts w:ascii="Calibri" w:hAnsi="Calibri"/>
      <w:szCs w:val="20"/>
      <w:lang w:eastAsia="ru-RU"/>
    </w:rPr>
  </w:style>
  <w:style w:type="character" w:customStyle="1" w:styleId="PlainTextChar">
    <w:name w:val="Plain Text Char"/>
    <w:uiPriority w:val="99"/>
    <w:semiHidden/>
    <w:locked/>
    <w:rPr>
      <w:rFonts w:ascii="Courier New" w:hAnsi="Courier New" w:cs="Courier New"/>
      <w:sz w:val="20"/>
      <w:szCs w:val="20"/>
      <w:lang w:eastAsia="en-US"/>
    </w:rPr>
  </w:style>
  <w:style w:type="character" w:customStyle="1" w:styleId="ac">
    <w:name w:val="Текст Знак"/>
    <w:link w:val="ab"/>
    <w:uiPriority w:val="99"/>
    <w:semiHidden/>
    <w:locked/>
    <w:rsid w:val="00FF622E"/>
    <w:rPr>
      <w:sz w:val="28"/>
      <w:lang w:val="ru-RU" w:eastAsia="ru-RU"/>
    </w:rPr>
  </w:style>
  <w:style w:type="paragraph" w:customStyle="1" w:styleId="12">
    <w:name w:val="Абзац списка1"/>
    <w:basedOn w:val="a"/>
    <w:uiPriority w:val="99"/>
    <w:rsid w:val="00FF622E"/>
    <w:pPr>
      <w:ind w:left="720"/>
      <w:contextualSpacing/>
    </w:pPr>
    <w:rPr>
      <w:rFonts w:eastAsia="Times New Roman"/>
    </w:rPr>
  </w:style>
  <w:style w:type="paragraph" w:styleId="ad">
    <w:name w:val="Body Text"/>
    <w:basedOn w:val="a"/>
    <w:link w:val="ae"/>
    <w:uiPriority w:val="99"/>
    <w:rsid w:val="00D36905"/>
    <w:pPr>
      <w:widowControl w:val="0"/>
      <w:spacing w:before="1" w:after="0" w:line="240" w:lineRule="auto"/>
      <w:ind w:left="117"/>
    </w:pPr>
    <w:rPr>
      <w:rFonts w:eastAsia="Times New Roman"/>
      <w:szCs w:val="28"/>
      <w:lang w:val="en-US"/>
    </w:rPr>
  </w:style>
  <w:style w:type="character" w:customStyle="1" w:styleId="ae">
    <w:name w:val="Основной текст Знак"/>
    <w:link w:val="ad"/>
    <w:uiPriority w:val="99"/>
    <w:semiHidden/>
    <w:locked/>
    <w:rPr>
      <w:rFonts w:ascii="Times New Roman" w:hAnsi="Times New Roman" w:cs="Times New Roman"/>
      <w:sz w:val="28"/>
      <w:lang w:eastAsia="en-US"/>
    </w:rPr>
  </w:style>
  <w:style w:type="paragraph" w:customStyle="1" w:styleId="TableParagraph">
    <w:name w:val="Table Paragraph"/>
    <w:basedOn w:val="a"/>
    <w:uiPriority w:val="99"/>
    <w:rsid w:val="00D36905"/>
    <w:pPr>
      <w:widowControl w:val="0"/>
      <w:spacing w:after="0" w:line="240" w:lineRule="auto"/>
    </w:pPr>
    <w:rPr>
      <w:rFonts w:ascii="Calibri" w:hAnsi="Calibri"/>
      <w:sz w:val="22"/>
      <w:lang w:val="en-US"/>
    </w:rPr>
  </w:style>
  <w:style w:type="character" w:customStyle="1" w:styleId="80">
    <w:name w:val="Заголовок 8 Знак"/>
    <w:link w:val="8"/>
    <w:semiHidden/>
    <w:rsid w:val="00E05AEA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paragraph" w:styleId="3">
    <w:name w:val="Body Text 3"/>
    <w:basedOn w:val="a"/>
    <w:link w:val="30"/>
    <w:uiPriority w:val="99"/>
    <w:semiHidden/>
    <w:unhideWhenUsed/>
    <w:rsid w:val="00E05A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semiHidden/>
    <w:rsid w:val="00E05AEA"/>
    <w:rPr>
      <w:rFonts w:ascii="Times New Roman" w:hAnsi="Times New Roman"/>
      <w:sz w:val="16"/>
      <w:szCs w:val="16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AB0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B0C68"/>
    <w:rPr>
      <w:rFonts w:ascii="Tahoma" w:hAnsi="Tahoma" w:cs="Tahoma"/>
      <w:sz w:val="16"/>
      <w:szCs w:val="16"/>
      <w:lang w:eastAsia="en-US"/>
    </w:rPr>
  </w:style>
  <w:style w:type="character" w:styleId="af1">
    <w:name w:val="Hyperlink"/>
    <w:uiPriority w:val="99"/>
    <w:semiHidden/>
    <w:unhideWhenUsed/>
    <w:rsid w:val="001704B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08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5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1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2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7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3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08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68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1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0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8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6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8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3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03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85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15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7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60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1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4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8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63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54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2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1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1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85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8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84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96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prorektor.ru/forma/theme510.html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prorektor.ru/forma/theme510.html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prorektor.ru/forma/theme504.htm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prorektor.ru/forma/theme504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584</TotalTime>
  <Pages>31</Pages>
  <Words>8431</Words>
  <Characters>48061</Characters>
  <Application>Microsoft Office Word</Application>
  <DocSecurity>0</DocSecurity>
  <Lines>400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otd</dc:creator>
  <cp:keywords/>
  <dc:description/>
  <cp:lastModifiedBy>Smirnova, Zhanna</cp:lastModifiedBy>
  <cp:revision>26</cp:revision>
  <cp:lastPrinted>2019-03-04T09:52:00Z</cp:lastPrinted>
  <dcterms:created xsi:type="dcterms:W3CDTF">2014-04-15T08:16:00Z</dcterms:created>
  <dcterms:modified xsi:type="dcterms:W3CDTF">2019-08-29T11:21:00Z</dcterms:modified>
</cp:coreProperties>
</file>